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F36" w:rsidRPr="00857A75" w:rsidRDefault="00326F36" w:rsidP="00326F36">
      <w:pPr>
        <w:spacing w:after="0" w:line="240" w:lineRule="auto"/>
        <w:ind w:firstLine="567"/>
        <w:jc w:val="right"/>
        <w:rPr>
          <w:rFonts w:ascii="PT Astra Serif" w:eastAsia="Times New Roman" w:hAnsi="PT Astra Serif" w:cs="Times New Roman"/>
          <w:sz w:val="24"/>
          <w:szCs w:val="24"/>
          <w:lang w:eastAsia="ru-RU"/>
        </w:rPr>
      </w:pPr>
      <w:r w:rsidRPr="00857A75">
        <w:rPr>
          <w:rFonts w:ascii="PT Astra Serif" w:eastAsia="Times New Roman" w:hAnsi="PT Astra Serif" w:cs="Times New Roman"/>
          <w:sz w:val="24"/>
          <w:szCs w:val="24"/>
          <w:lang w:eastAsia="ru-RU"/>
        </w:rPr>
        <w:t>«В регистр»</w:t>
      </w:r>
    </w:p>
    <w:p w:rsidR="00326F36" w:rsidRPr="00857A75" w:rsidRDefault="00326F36" w:rsidP="00326F36">
      <w:pPr>
        <w:spacing w:after="0" w:line="240" w:lineRule="auto"/>
        <w:ind w:firstLine="567"/>
        <w:jc w:val="center"/>
        <w:outlineLvl w:val="0"/>
        <w:rPr>
          <w:rFonts w:ascii="PT Astra Serif" w:eastAsia="Times New Roman" w:hAnsi="PT Astra Serif" w:cs="Arial"/>
          <w:b/>
          <w:bCs/>
          <w:kern w:val="32"/>
          <w:sz w:val="28"/>
          <w:szCs w:val="28"/>
          <w:lang w:eastAsia="ru-RU"/>
        </w:rPr>
      </w:pPr>
      <w:r w:rsidRPr="00857A75">
        <w:rPr>
          <w:rFonts w:ascii="Arial" w:eastAsia="Times New Roman" w:hAnsi="Arial" w:cs="Arial"/>
          <w:b/>
          <w:bCs/>
          <w:noProof/>
          <w:kern w:val="32"/>
          <w:sz w:val="32"/>
          <w:szCs w:val="32"/>
          <w:lang w:eastAsia="ru-RU"/>
        </w:rPr>
        <w:drawing>
          <wp:inline distT="0" distB="0" distL="0" distR="0" wp14:anchorId="1338CC8C" wp14:editId="050BD88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326F36" w:rsidRPr="00857A75" w:rsidRDefault="00326F36" w:rsidP="00326F36">
      <w:pPr>
        <w:spacing w:after="0" w:line="240" w:lineRule="auto"/>
        <w:ind w:firstLine="567"/>
        <w:jc w:val="center"/>
        <w:outlineLvl w:val="0"/>
        <w:rPr>
          <w:rFonts w:ascii="PT Astra Serif" w:eastAsia="Times New Roman" w:hAnsi="PT Astra Serif" w:cs="Arial"/>
          <w:bCs/>
          <w:kern w:val="32"/>
          <w:sz w:val="32"/>
          <w:szCs w:val="32"/>
          <w:lang w:eastAsia="ru-RU"/>
        </w:rPr>
      </w:pPr>
      <w:r w:rsidRPr="00857A75">
        <w:rPr>
          <w:rFonts w:ascii="PT Astra Serif" w:eastAsia="Times New Roman" w:hAnsi="PT Astra Serif" w:cs="Arial"/>
          <w:bCs/>
          <w:kern w:val="32"/>
          <w:sz w:val="32"/>
          <w:szCs w:val="32"/>
          <w:lang w:eastAsia="ru-RU"/>
        </w:rPr>
        <w:t>ДУМА ГОРОДА ЮГОРСКА</w:t>
      </w:r>
    </w:p>
    <w:p w:rsidR="00326F36" w:rsidRPr="00857A75" w:rsidRDefault="00326F36" w:rsidP="00326F36">
      <w:pPr>
        <w:spacing w:after="0" w:line="240" w:lineRule="auto"/>
        <w:ind w:firstLine="567"/>
        <w:jc w:val="center"/>
        <w:outlineLvl w:val="0"/>
        <w:rPr>
          <w:rFonts w:ascii="PT Astra Serif" w:eastAsia="Times New Roman" w:hAnsi="PT Astra Serif" w:cs="Arial"/>
          <w:bCs/>
          <w:kern w:val="32"/>
          <w:sz w:val="28"/>
          <w:szCs w:val="28"/>
          <w:lang w:eastAsia="ru-RU"/>
        </w:rPr>
      </w:pPr>
      <w:r w:rsidRPr="00857A75">
        <w:rPr>
          <w:rFonts w:ascii="PT Astra Serif" w:eastAsia="Times New Roman" w:hAnsi="PT Astra Serif" w:cs="Arial"/>
          <w:bCs/>
          <w:kern w:val="32"/>
          <w:sz w:val="28"/>
          <w:szCs w:val="28"/>
          <w:lang w:eastAsia="ru-RU"/>
        </w:rPr>
        <w:t>Ханты-Мансийского  автономного округа – Югры</w:t>
      </w:r>
    </w:p>
    <w:p w:rsidR="00326F36" w:rsidRPr="00857A75" w:rsidRDefault="00326F36" w:rsidP="00326F36">
      <w:pPr>
        <w:spacing w:after="0" w:line="240" w:lineRule="auto"/>
        <w:ind w:firstLine="567"/>
        <w:jc w:val="center"/>
        <w:outlineLvl w:val="0"/>
        <w:rPr>
          <w:rFonts w:ascii="PT Astra Serif" w:eastAsia="Times New Roman" w:hAnsi="PT Astra Serif" w:cs="Arial"/>
          <w:bCs/>
          <w:kern w:val="32"/>
          <w:sz w:val="28"/>
          <w:szCs w:val="28"/>
          <w:lang w:eastAsia="ru-RU"/>
        </w:rPr>
      </w:pPr>
    </w:p>
    <w:p w:rsidR="009B594C" w:rsidRPr="00857A75" w:rsidRDefault="00326F36" w:rsidP="00326F36">
      <w:pPr>
        <w:spacing w:after="0" w:line="240" w:lineRule="auto"/>
        <w:ind w:firstLine="567"/>
        <w:jc w:val="center"/>
        <w:outlineLvl w:val="0"/>
        <w:rPr>
          <w:rFonts w:ascii="PT Astra Serif" w:eastAsia="Times New Roman" w:hAnsi="PT Astra Serif" w:cs="Arial"/>
          <w:bCs/>
          <w:kern w:val="32"/>
          <w:sz w:val="36"/>
          <w:szCs w:val="36"/>
          <w:lang w:eastAsia="ru-RU"/>
        </w:rPr>
      </w:pPr>
      <w:r w:rsidRPr="00857A75">
        <w:rPr>
          <w:rFonts w:ascii="PT Astra Serif" w:eastAsia="Times New Roman" w:hAnsi="PT Astra Serif" w:cs="Arial"/>
          <w:bCs/>
          <w:kern w:val="32"/>
          <w:sz w:val="36"/>
          <w:szCs w:val="36"/>
          <w:lang w:eastAsia="ru-RU"/>
        </w:rPr>
        <w:t>РЕШЕНИЕ</w:t>
      </w:r>
      <w:r w:rsidR="009B594C" w:rsidRPr="00857A75">
        <w:rPr>
          <w:rFonts w:ascii="PT Astra Serif" w:eastAsia="Times New Roman" w:hAnsi="PT Astra Serif" w:cs="Arial"/>
          <w:bCs/>
          <w:kern w:val="32"/>
          <w:sz w:val="36"/>
          <w:szCs w:val="36"/>
          <w:lang w:eastAsia="ru-RU"/>
        </w:rPr>
        <w:t xml:space="preserve"> </w:t>
      </w:r>
    </w:p>
    <w:p w:rsidR="00326F36" w:rsidRPr="00857A75" w:rsidRDefault="009B594C" w:rsidP="00326F36">
      <w:pPr>
        <w:spacing w:after="0" w:line="240" w:lineRule="auto"/>
        <w:ind w:firstLine="567"/>
        <w:jc w:val="center"/>
        <w:outlineLvl w:val="0"/>
        <w:rPr>
          <w:rFonts w:ascii="PT Astra Serif" w:eastAsia="Times New Roman" w:hAnsi="PT Astra Serif" w:cs="Arial"/>
          <w:bCs/>
          <w:kern w:val="32"/>
          <w:sz w:val="36"/>
          <w:szCs w:val="36"/>
          <w:lang w:eastAsia="ru-RU"/>
        </w:rPr>
      </w:pPr>
      <w:r w:rsidRPr="00857A75">
        <w:rPr>
          <w:rFonts w:ascii="PT Astra Serif" w:eastAsia="Times New Roman" w:hAnsi="PT Astra Serif" w:cs="Arial"/>
          <w:bCs/>
          <w:kern w:val="32"/>
          <w:sz w:val="36"/>
          <w:szCs w:val="36"/>
          <w:lang w:eastAsia="ru-RU"/>
        </w:rPr>
        <w:t>(ПРОЕКТ)</w:t>
      </w:r>
    </w:p>
    <w:p w:rsidR="00326F36" w:rsidRPr="00857A75" w:rsidRDefault="00326F36" w:rsidP="00326F36">
      <w:pPr>
        <w:spacing w:after="0" w:line="240" w:lineRule="auto"/>
        <w:ind w:right="283" w:firstLine="567"/>
        <w:jc w:val="both"/>
        <w:rPr>
          <w:rFonts w:ascii="PT Astra Serif" w:eastAsia="Times New Roman" w:hAnsi="PT Astra Serif" w:cs="Times New Roman"/>
          <w:b/>
          <w:sz w:val="28"/>
          <w:szCs w:val="28"/>
          <w:lang w:eastAsia="ru-RU"/>
        </w:rPr>
      </w:pPr>
    </w:p>
    <w:p w:rsidR="00326F36" w:rsidRPr="00857A75" w:rsidRDefault="00326F36" w:rsidP="00326F36">
      <w:pPr>
        <w:spacing w:after="0" w:line="240" w:lineRule="auto"/>
        <w:ind w:right="283" w:firstLine="567"/>
        <w:jc w:val="both"/>
        <w:rPr>
          <w:rFonts w:ascii="PT Astra Serif" w:eastAsia="Times New Roman" w:hAnsi="PT Astra Serif" w:cs="Times New Roman"/>
          <w:b/>
          <w:sz w:val="28"/>
          <w:szCs w:val="28"/>
          <w:lang w:eastAsia="ru-RU"/>
        </w:rPr>
      </w:pPr>
    </w:p>
    <w:p w:rsidR="00326F36" w:rsidRPr="00857A75" w:rsidRDefault="00326F36" w:rsidP="00326F36">
      <w:pPr>
        <w:spacing w:after="0" w:line="240" w:lineRule="auto"/>
        <w:jc w:val="both"/>
        <w:rPr>
          <w:rFonts w:ascii="PT Astra Serif" w:eastAsia="Times New Roman" w:hAnsi="PT Astra Serif" w:cs="Times New Roman"/>
          <w:b/>
          <w:sz w:val="26"/>
          <w:szCs w:val="26"/>
          <w:lang w:eastAsia="ru-RU"/>
        </w:rPr>
      </w:pPr>
      <w:r w:rsidRPr="00857A75">
        <w:rPr>
          <w:rFonts w:ascii="PT Astra Serif" w:eastAsia="Times New Roman" w:hAnsi="PT Astra Serif" w:cs="Times New Roman"/>
          <w:b/>
          <w:sz w:val="26"/>
          <w:szCs w:val="26"/>
          <w:lang w:eastAsia="ru-RU"/>
        </w:rPr>
        <w:t>от      202</w:t>
      </w:r>
      <w:r w:rsidR="00EA4CDE">
        <w:rPr>
          <w:rFonts w:ascii="PT Astra Serif" w:eastAsia="Times New Roman" w:hAnsi="PT Astra Serif" w:cs="Times New Roman"/>
          <w:b/>
          <w:sz w:val="26"/>
          <w:szCs w:val="26"/>
          <w:lang w:eastAsia="ru-RU"/>
        </w:rPr>
        <w:t>5</w:t>
      </w:r>
      <w:r w:rsidRPr="00857A75">
        <w:rPr>
          <w:rFonts w:ascii="PT Astra Serif" w:eastAsia="Times New Roman" w:hAnsi="PT Astra Serif" w:cs="Times New Roman"/>
          <w:b/>
          <w:sz w:val="26"/>
          <w:szCs w:val="26"/>
          <w:lang w:eastAsia="ru-RU"/>
        </w:rPr>
        <w:t xml:space="preserve"> года </w:t>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t xml:space="preserve">№ </w:t>
      </w:r>
    </w:p>
    <w:p w:rsidR="00326F36" w:rsidRPr="00857A75" w:rsidRDefault="00326F36" w:rsidP="00326F36">
      <w:pPr>
        <w:spacing w:after="0" w:line="240" w:lineRule="auto"/>
        <w:ind w:right="283" w:firstLine="567"/>
        <w:jc w:val="both"/>
        <w:rPr>
          <w:rFonts w:ascii="PT Astra Serif" w:eastAsia="Times New Roman" w:hAnsi="PT Astra Serif" w:cs="Times New Roman"/>
          <w:b/>
          <w:sz w:val="26"/>
          <w:szCs w:val="26"/>
          <w:lang w:eastAsia="ru-RU"/>
        </w:rPr>
      </w:pPr>
    </w:p>
    <w:p w:rsidR="00326F36" w:rsidRPr="00857A75" w:rsidRDefault="00326F36" w:rsidP="00326F36">
      <w:pPr>
        <w:spacing w:after="0" w:line="240" w:lineRule="auto"/>
        <w:ind w:right="283" w:firstLine="567"/>
        <w:jc w:val="both"/>
        <w:rPr>
          <w:rFonts w:ascii="PT Astra Serif" w:eastAsia="Times New Roman" w:hAnsi="PT Astra Serif" w:cs="Times New Roman"/>
          <w:b/>
          <w:sz w:val="26"/>
          <w:szCs w:val="26"/>
          <w:lang w:eastAsia="ru-RU"/>
        </w:rPr>
      </w:pPr>
    </w:p>
    <w:p w:rsidR="00326F36" w:rsidRPr="003F26FE" w:rsidRDefault="00326F36" w:rsidP="003E2BC0">
      <w:pPr>
        <w:spacing w:after="0" w:line="240" w:lineRule="auto"/>
        <w:ind w:right="3402"/>
        <w:rPr>
          <w:rFonts w:ascii="PT Astra Serif" w:hAnsi="PT Astra Serif"/>
          <w:b/>
          <w:sz w:val="28"/>
          <w:szCs w:val="28"/>
        </w:rPr>
      </w:pPr>
      <w:r w:rsidRPr="00857A75">
        <w:rPr>
          <w:rFonts w:ascii="PT Astra Serif" w:eastAsia="Times New Roman" w:hAnsi="PT Astra Serif" w:cs="Times New Roman"/>
          <w:b/>
          <w:sz w:val="28"/>
          <w:szCs w:val="28"/>
        </w:rPr>
        <w:t xml:space="preserve">О внесении </w:t>
      </w:r>
      <w:r w:rsidRPr="003F26FE">
        <w:rPr>
          <w:rFonts w:ascii="PT Astra Serif" w:eastAsia="Times New Roman" w:hAnsi="PT Astra Serif" w:cs="Times New Roman"/>
          <w:b/>
          <w:sz w:val="28"/>
          <w:szCs w:val="28"/>
        </w:rPr>
        <w:t xml:space="preserve">изменений в решение Думы города </w:t>
      </w:r>
      <w:r w:rsidRPr="003F26FE">
        <w:rPr>
          <w:rFonts w:ascii="PT Astra Serif" w:hAnsi="PT Astra Serif" w:cs="Times New Roman"/>
          <w:b/>
          <w:sz w:val="28"/>
          <w:szCs w:val="28"/>
        </w:rPr>
        <w:t>Югорска от 31.08.2021 № 6</w:t>
      </w:r>
      <w:r w:rsidR="003F26FE" w:rsidRPr="003F26FE">
        <w:rPr>
          <w:rFonts w:ascii="PT Astra Serif" w:hAnsi="PT Astra Serif" w:cs="Times New Roman"/>
          <w:b/>
          <w:sz w:val="28"/>
          <w:szCs w:val="28"/>
        </w:rPr>
        <w:t>8</w:t>
      </w:r>
      <w:r w:rsidRPr="003F26FE">
        <w:rPr>
          <w:rFonts w:ascii="PT Astra Serif" w:hAnsi="PT Astra Serif" w:cs="Times New Roman"/>
          <w:b/>
          <w:sz w:val="28"/>
          <w:szCs w:val="28"/>
        </w:rPr>
        <w:t xml:space="preserve"> «</w:t>
      </w:r>
      <w:r w:rsidRPr="003F26FE">
        <w:rPr>
          <w:rFonts w:ascii="PT Astra Serif" w:hAnsi="PT Astra Serif"/>
          <w:b/>
          <w:sz w:val="28"/>
          <w:szCs w:val="28"/>
        </w:rPr>
        <w:t>Об утверждении</w:t>
      </w:r>
      <w:r w:rsidR="003E2BC0" w:rsidRPr="003F26FE">
        <w:rPr>
          <w:rFonts w:ascii="PT Astra Serif" w:hAnsi="PT Astra Serif"/>
          <w:b/>
          <w:sz w:val="28"/>
          <w:szCs w:val="28"/>
        </w:rPr>
        <w:t xml:space="preserve"> </w:t>
      </w:r>
      <w:r w:rsidRPr="003F26FE">
        <w:rPr>
          <w:rFonts w:ascii="PT Astra Serif" w:hAnsi="PT Astra Serif"/>
          <w:b/>
          <w:sz w:val="28"/>
          <w:szCs w:val="28"/>
        </w:rPr>
        <w:t>Положения</w:t>
      </w:r>
      <w:r w:rsidR="003F26FE" w:rsidRPr="003F26FE">
        <w:rPr>
          <w:rFonts w:ascii="PT Astra Serif" w:hAnsi="PT Astra Serif"/>
          <w:b/>
          <w:sz w:val="28"/>
          <w:szCs w:val="28"/>
        </w:rPr>
        <w:t xml:space="preserve"> </w:t>
      </w:r>
      <w:r w:rsidR="003F26FE" w:rsidRPr="003F26FE">
        <w:rPr>
          <w:rFonts w:ascii="PT Astra Serif" w:eastAsia="Times New Roman" w:hAnsi="PT Astra Serif" w:cs="Times New Roman"/>
          <w:b/>
          <w:sz w:val="28"/>
          <w:szCs w:val="28"/>
          <w:lang w:eastAsia="ru-RU"/>
        </w:rPr>
        <w:t>о муниципальном контроле на автомобильном транспорте, городском наземном электрическом транспорте и в дорожном хозяйстве</w:t>
      </w:r>
      <w:r w:rsidRPr="003F26FE">
        <w:rPr>
          <w:rFonts w:ascii="PT Astra Serif" w:hAnsi="PT Astra Serif"/>
          <w:b/>
          <w:sz w:val="28"/>
          <w:szCs w:val="28"/>
        </w:rPr>
        <w:t xml:space="preserve">» </w:t>
      </w:r>
    </w:p>
    <w:p w:rsidR="00326F36" w:rsidRPr="003F26FE" w:rsidRDefault="00326F36" w:rsidP="00326F36">
      <w:pPr>
        <w:spacing w:after="0" w:line="240" w:lineRule="auto"/>
        <w:outlineLvl w:val="0"/>
        <w:rPr>
          <w:rFonts w:ascii="PT Astra Serif" w:eastAsia="Times New Roman" w:hAnsi="PT Astra Serif" w:cs="Arial"/>
          <w:b/>
          <w:bCs/>
          <w:kern w:val="28"/>
          <w:sz w:val="28"/>
          <w:szCs w:val="28"/>
          <w:lang w:eastAsia="ru-RU"/>
        </w:rPr>
      </w:pPr>
    </w:p>
    <w:p w:rsidR="00326F36" w:rsidRPr="00857A75" w:rsidRDefault="00326F36" w:rsidP="00326F36">
      <w:pPr>
        <w:spacing w:after="0" w:line="240" w:lineRule="auto"/>
        <w:ind w:firstLine="567"/>
        <w:jc w:val="center"/>
        <w:outlineLvl w:val="0"/>
        <w:rPr>
          <w:rFonts w:ascii="PT Astra Serif" w:eastAsia="Times New Roman" w:hAnsi="PT Astra Serif" w:cs="Arial"/>
          <w:b/>
          <w:bCs/>
          <w:kern w:val="28"/>
          <w:sz w:val="28"/>
          <w:szCs w:val="28"/>
          <w:lang w:eastAsia="ru-RU"/>
        </w:rPr>
      </w:pPr>
    </w:p>
    <w:p w:rsidR="00326F36" w:rsidRPr="00857A75" w:rsidRDefault="00326F36" w:rsidP="00326F36">
      <w:pPr>
        <w:spacing w:after="0" w:line="240" w:lineRule="auto"/>
        <w:ind w:firstLine="567"/>
        <w:jc w:val="center"/>
        <w:outlineLvl w:val="0"/>
        <w:rPr>
          <w:rFonts w:ascii="PT Astra Serif" w:eastAsia="Times New Roman" w:hAnsi="PT Astra Serif" w:cs="Arial"/>
          <w:b/>
          <w:bCs/>
          <w:kern w:val="28"/>
          <w:sz w:val="28"/>
          <w:szCs w:val="28"/>
          <w:lang w:eastAsia="ru-RU"/>
        </w:rPr>
      </w:pPr>
    </w:p>
    <w:p w:rsidR="00326F36" w:rsidRPr="00857A75" w:rsidRDefault="00A62FF0" w:rsidP="009A2CD8">
      <w:pPr>
        <w:spacing w:after="0"/>
        <w:ind w:firstLine="709"/>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sz w:val="28"/>
          <w:szCs w:val="28"/>
          <w:lang w:eastAsia="ru-RU"/>
        </w:rPr>
        <w:t xml:space="preserve">В соответствии с Федеральными законами от 06.10.2003 № 131 – 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w:t>
      </w:r>
    </w:p>
    <w:p w:rsidR="00326F36" w:rsidRPr="00857A75" w:rsidRDefault="00326F36" w:rsidP="009A2CD8">
      <w:pPr>
        <w:spacing w:after="0"/>
        <w:ind w:firstLine="709"/>
        <w:jc w:val="both"/>
        <w:rPr>
          <w:rFonts w:ascii="PT Astra Serif" w:eastAsia="Times New Roman" w:hAnsi="PT Astra Serif" w:cs="Times New Roman"/>
          <w:b/>
          <w:sz w:val="28"/>
          <w:szCs w:val="28"/>
          <w:lang w:eastAsia="ru-RU"/>
        </w:rPr>
      </w:pPr>
    </w:p>
    <w:p w:rsidR="00326F36" w:rsidRPr="00857A75" w:rsidRDefault="00326F36" w:rsidP="009A2CD8">
      <w:pPr>
        <w:spacing w:after="0"/>
        <w:ind w:firstLine="709"/>
        <w:jc w:val="both"/>
        <w:rPr>
          <w:rFonts w:ascii="PT Astra Serif" w:eastAsia="Times New Roman" w:hAnsi="PT Astra Serif" w:cs="Times New Roman"/>
          <w:b/>
          <w:sz w:val="28"/>
          <w:szCs w:val="28"/>
          <w:lang w:eastAsia="ru-RU"/>
        </w:rPr>
      </w:pPr>
    </w:p>
    <w:p w:rsidR="00326F36" w:rsidRPr="00857A75" w:rsidRDefault="00326F36" w:rsidP="009A2CD8">
      <w:pPr>
        <w:spacing w:after="0"/>
        <w:ind w:firstLine="709"/>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b/>
          <w:sz w:val="28"/>
          <w:szCs w:val="28"/>
          <w:lang w:eastAsia="ru-RU"/>
        </w:rPr>
        <w:t>ДУМА ГОРОДА ЮГОРСКА РЕШИЛА:</w:t>
      </w:r>
    </w:p>
    <w:p w:rsidR="00757768" w:rsidRPr="00857A75" w:rsidRDefault="00757768" w:rsidP="004D05F8">
      <w:pPr>
        <w:pStyle w:val="a7"/>
        <w:spacing w:line="276" w:lineRule="auto"/>
        <w:ind w:firstLine="709"/>
        <w:jc w:val="both"/>
        <w:rPr>
          <w:rFonts w:ascii="PT Astra Serif" w:hAnsi="PT Astra Serif"/>
          <w:sz w:val="28"/>
          <w:szCs w:val="28"/>
        </w:rPr>
      </w:pPr>
    </w:p>
    <w:p w:rsidR="00757768" w:rsidRPr="004E30DC" w:rsidRDefault="00730C81" w:rsidP="008F06ED">
      <w:pPr>
        <w:pStyle w:val="a7"/>
        <w:spacing w:line="276" w:lineRule="auto"/>
        <w:ind w:firstLine="709"/>
        <w:jc w:val="both"/>
        <w:rPr>
          <w:rFonts w:ascii="PT Astra Serif" w:hAnsi="PT Astra Serif"/>
          <w:sz w:val="28"/>
          <w:szCs w:val="28"/>
        </w:rPr>
      </w:pPr>
      <w:r>
        <w:rPr>
          <w:rFonts w:ascii="PT Astra Serif" w:hAnsi="PT Astra Serif"/>
          <w:sz w:val="28"/>
          <w:szCs w:val="28"/>
        </w:rPr>
        <w:t xml:space="preserve"> </w:t>
      </w:r>
      <w:r w:rsidR="00757768" w:rsidRPr="00857A75">
        <w:rPr>
          <w:rFonts w:ascii="PT Astra Serif" w:hAnsi="PT Astra Serif"/>
          <w:sz w:val="28"/>
          <w:szCs w:val="28"/>
        </w:rPr>
        <w:t>1. Внести в приложение к решению Думы г</w:t>
      </w:r>
      <w:r w:rsidR="009F6B7C">
        <w:rPr>
          <w:rFonts w:ascii="PT Astra Serif" w:hAnsi="PT Astra Serif"/>
          <w:sz w:val="28"/>
          <w:szCs w:val="28"/>
        </w:rPr>
        <w:t>орода Югорска от 31.08.2021 № 6</w:t>
      </w:r>
      <w:r w:rsidR="008F06ED">
        <w:rPr>
          <w:rFonts w:ascii="PT Astra Serif" w:hAnsi="PT Astra Serif"/>
          <w:sz w:val="28"/>
          <w:szCs w:val="28"/>
        </w:rPr>
        <w:t>8</w:t>
      </w:r>
      <w:r w:rsidR="00757768" w:rsidRPr="00857A75">
        <w:rPr>
          <w:rFonts w:ascii="PT Astra Serif" w:hAnsi="PT Astra Serif"/>
          <w:sz w:val="28"/>
          <w:szCs w:val="28"/>
        </w:rPr>
        <w:t xml:space="preserve"> </w:t>
      </w:r>
      <w:r w:rsidR="00757768" w:rsidRPr="00857A75">
        <w:rPr>
          <w:rFonts w:ascii="PT Astra Serif" w:hAnsi="PT Astra Serif" w:cs="Times New Roman"/>
          <w:sz w:val="28"/>
          <w:szCs w:val="28"/>
        </w:rPr>
        <w:t>«</w:t>
      </w:r>
      <w:r w:rsidR="00757768" w:rsidRPr="00857A75">
        <w:rPr>
          <w:rFonts w:ascii="PT Astra Serif" w:hAnsi="PT Astra Serif"/>
          <w:sz w:val="28"/>
          <w:szCs w:val="28"/>
        </w:rPr>
        <w:t xml:space="preserve">Об утверждении </w:t>
      </w:r>
      <w:r w:rsidR="00757768" w:rsidRPr="008F06ED">
        <w:rPr>
          <w:rFonts w:ascii="PT Astra Serif" w:hAnsi="PT Astra Serif"/>
          <w:sz w:val="28"/>
          <w:szCs w:val="28"/>
        </w:rPr>
        <w:t>Положения о</w:t>
      </w:r>
      <w:r w:rsidR="008F06ED" w:rsidRPr="008F06ED">
        <w:rPr>
          <w:rFonts w:ascii="PT Astra Serif" w:hAnsi="PT Astra Serif"/>
          <w:sz w:val="28"/>
          <w:szCs w:val="28"/>
        </w:rPr>
        <w:t xml:space="preserve"> </w:t>
      </w:r>
      <w:r w:rsidR="008F06ED" w:rsidRPr="008F06ED">
        <w:rPr>
          <w:rFonts w:ascii="PT Astra Serif" w:eastAsia="Times New Roman" w:hAnsi="PT Astra Serif" w:cs="Times New Roman"/>
          <w:sz w:val="28"/>
          <w:szCs w:val="28"/>
          <w:lang w:eastAsia="ru-RU"/>
        </w:rPr>
        <w:t xml:space="preserve"> муниципальном контроле на автомобильном транспорте, городском наземном электрическом транспорте и в дорожном хозяйстве</w:t>
      </w:r>
      <w:r w:rsidR="00757768" w:rsidRPr="008F06ED">
        <w:rPr>
          <w:rFonts w:ascii="PT Astra Serif" w:hAnsi="PT Astra Serif"/>
          <w:sz w:val="28"/>
          <w:szCs w:val="28"/>
        </w:rPr>
        <w:t>»</w:t>
      </w:r>
      <w:r w:rsidR="00B153C6" w:rsidRPr="008F06ED">
        <w:rPr>
          <w:rFonts w:ascii="PT Astra Serif" w:hAnsi="PT Astra Serif"/>
          <w:sz w:val="28"/>
          <w:szCs w:val="28"/>
        </w:rPr>
        <w:t xml:space="preserve"> (с изменениями от </w:t>
      </w:r>
      <w:r w:rsidR="009F6B7C" w:rsidRPr="008F06ED">
        <w:rPr>
          <w:rFonts w:ascii="PT Astra Serif" w:hAnsi="PT Astra Serif"/>
          <w:sz w:val="28"/>
          <w:szCs w:val="28"/>
        </w:rPr>
        <w:t>27</w:t>
      </w:r>
      <w:r w:rsidR="003F524D" w:rsidRPr="008F06ED">
        <w:rPr>
          <w:rFonts w:ascii="PT Astra Serif" w:hAnsi="PT Astra Serif"/>
          <w:sz w:val="28"/>
          <w:szCs w:val="28"/>
        </w:rPr>
        <w:t>.0</w:t>
      </w:r>
      <w:r w:rsidR="009F6B7C" w:rsidRPr="008F06ED">
        <w:rPr>
          <w:rFonts w:ascii="PT Astra Serif" w:hAnsi="PT Astra Serif"/>
          <w:sz w:val="28"/>
          <w:szCs w:val="28"/>
        </w:rPr>
        <w:t>9</w:t>
      </w:r>
      <w:r w:rsidR="00B153C6" w:rsidRPr="008F06ED">
        <w:rPr>
          <w:rFonts w:ascii="PT Astra Serif" w:hAnsi="PT Astra Serif"/>
          <w:sz w:val="28"/>
          <w:szCs w:val="28"/>
        </w:rPr>
        <w:t xml:space="preserve">.2022 № </w:t>
      </w:r>
      <w:r w:rsidR="009F6B7C" w:rsidRPr="008F06ED">
        <w:rPr>
          <w:rFonts w:ascii="PT Astra Serif" w:hAnsi="PT Astra Serif"/>
          <w:sz w:val="28"/>
          <w:szCs w:val="28"/>
        </w:rPr>
        <w:t>9</w:t>
      </w:r>
      <w:r w:rsidR="008F06ED">
        <w:rPr>
          <w:rFonts w:ascii="PT Astra Serif" w:hAnsi="PT Astra Serif"/>
          <w:sz w:val="28"/>
          <w:szCs w:val="28"/>
        </w:rPr>
        <w:t>5</w:t>
      </w:r>
      <w:r w:rsidR="003F524D" w:rsidRPr="008F06ED">
        <w:rPr>
          <w:rFonts w:ascii="PT Astra Serif" w:hAnsi="PT Astra Serif"/>
          <w:sz w:val="28"/>
          <w:szCs w:val="28"/>
        </w:rPr>
        <w:t>, от 28.02.2023 № 1</w:t>
      </w:r>
      <w:r w:rsidR="008F06ED">
        <w:rPr>
          <w:rFonts w:ascii="PT Astra Serif" w:hAnsi="PT Astra Serif"/>
          <w:sz w:val="28"/>
          <w:szCs w:val="28"/>
        </w:rPr>
        <w:t>3</w:t>
      </w:r>
      <w:r w:rsidR="00BB7280" w:rsidRPr="008F06ED">
        <w:rPr>
          <w:rFonts w:ascii="PT Astra Serif" w:hAnsi="PT Astra Serif"/>
          <w:sz w:val="28"/>
          <w:szCs w:val="28"/>
        </w:rPr>
        <w:t>, от 29.08.2023 № 6</w:t>
      </w:r>
      <w:r w:rsidR="008F06ED">
        <w:rPr>
          <w:rFonts w:ascii="PT Astra Serif" w:hAnsi="PT Astra Serif"/>
          <w:sz w:val="28"/>
          <w:szCs w:val="28"/>
        </w:rPr>
        <w:t>7</w:t>
      </w:r>
      <w:r w:rsidR="002010F4" w:rsidRPr="008F06ED">
        <w:rPr>
          <w:rFonts w:ascii="PT Astra Serif" w:hAnsi="PT Astra Serif"/>
          <w:sz w:val="28"/>
          <w:szCs w:val="28"/>
        </w:rPr>
        <w:t xml:space="preserve">, </w:t>
      </w:r>
      <w:r w:rsidR="00B07749" w:rsidRPr="008F06ED">
        <w:rPr>
          <w:rFonts w:ascii="PT Astra Serif" w:hAnsi="PT Astra Serif"/>
          <w:sz w:val="28"/>
          <w:szCs w:val="28"/>
        </w:rPr>
        <w:t xml:space="preserve"> </w:t>
      </w:r>
      <w:r w:rsidR="00B07749" w:rsidRPr="004E30DC">
        <w:rPr>
          <w:rFonts w:ascii="PT Astra Serif" w:hAnsi="PT Astra Serif"/>
          <w:sz w:val="28"/>
          <w:szCs w:val="28"/>
        </w:rPr>
        <w:t xml:space="preserve">от 26.11.2024 № </w:t>
      </w:r>
      <w:r w:rsidR="008F06ED">
        <w:rPr>
          <w:rFonts w:ascii="PT Astra Serif" w:hAnsi="PT Astra Serif"/>
          <w:sz w:val="28"/>
          <w:szCs w:val="28"/>
        </w:rPr>
        <w:t>92</w:t>
      </w:r>
      <w:r w:rsidR="00EE5235" w:rsidRPr="004E30DC">
        <w:rPr>
          <w:rFonts w:ascii="PT Astra Serif" w:hAnsi="PT Astra Serif"/>
          <w:sz w:val="28"/>
          <w:szCs w:val="28"/>
        </w:rPr>
        <w:t xml:space="preserve">) </w:t>
      </w:r>
      <w:r w:rsidR="00757768" w:rsidRPr="004E30DC">
        <w:rPr>
          <w:rFonts w:ascii="PT Astra Serif" w:hAnsi="PT Astra Serif"/>
          <w:sz w:val="28"/>
          <w:szCs w:val="28"/>
        </w:rPr>
        <w:t>следующие изменения:</w:t>
      </w:r>
    </w:p>
    <w:p w:rsidR="004E30DC" w:rsidRPr="004E30DC" w:rsidRDefault="004E30DC" w:rsidP="004E30DC">
      <w:pPr>
        <w:pStyle w:val="a7"/>
        <w:spacing w:line="276" w:lineRule="auto"/>
        <w:ind w:firstLine="709"/>
        <w:jc w:val="both"/>
        <w:rPr>
          <w:rFonts w:ascii="PT Astra Serif" w:hAnsi="PT Astra Serif"/>
          <w:sz w:val="28"/>
          <w:szCs w:val="28"/>
        </w:rPr>
      </w:pPr>
      <w:r w:rsidRPr="004E30DC">
        <w:rPr>
          <w:rFonts w:ascii="PT Astra Serif" w:hAnsi="PT Astra Serif"/>
          <w:sz w:val="28"/>
          <w:szCs w:val="28"/>
        </w:rPr>
        <w:t>1.1. Пункт 13 изложить в следующей редакции:</w:t>
      </w:r>
    </w:p>
    <w:p w:rsidR="004E30DC" w:rsidRPr="0013662E" w:rsidRDefault="004E30DC" w:rsidP="004E30DC">
      <w:pPr>
        <w:spacing w:after="0" w:line="240" w:lineRule="auto"/>
        <w:jc w:val="both"/>
        <w:rPr>
          <w:rFonts w:ascii="PT Astra Serif" w:eastAsia="Times New Roman" w:hAnsi="PT Astra Serif" w:cs="Times New Roman"/>
          <w:sz w:val="28"/>
          <w:szCs w:val="28"/>
          <w:lang w:eastAsia="ru-RU"/>
        </w:rPr>
      </w:pPr>
      <w:r w:rsidRPr="004E30DC">
        <w:rPr>
          <w:rFonts w:ascii="PT Astra Serif" w:hAnsi="PT Astra Serif"/>
          <w:sz w:val="28"/>
          <w:szCs w:val="28"/>
        </w:rPr>
        <w:t xml:space="preserve">«13. </w:t>
      </w:r>
      <w:r w:rsidRPr="004E30DC">
        <w:rPr>
          <w:rFonts w:ascii="PT Astra Serif" w:eastAsia="Times New Roman" w:hAnsi="PT Astra Serif" w:cs="Times New Roman"/>
          <w:color w:val="22272F"/>
          <w:sz w:val="28"/>
          <w:szCs w:val="28"/>
          <w:lang w:eastAsia="ru-RU"/>
        </w:rPr>
        <w:t xml:space="preserve">Для проведения контрольных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органы </w:t>
      </w:r>
      <w:r w:rsidRPr="0013662E">
        <w:rPr>
          <w:rFonts w:ascii="PT Astra Serif" w:eastAsia="Times New Roman" w:hAnsi="PT Astra Serif" w:cs="Times New Roman"/>
          <w:sz w:val="28"/>
          <w:szCs w:val="28"/>
          <w:lang w:eastAsia="ru-RU"/>
        </w:rPr>
        <w:t xml:space="preserve">муниципального контроля разрабатывают и утверждают постановлением </w:t>
      </w:r>
      <w:r w:rsidRPr="0013662E">
        <w:rPr>
          <w:rFonts w:ascii="PT Astra Serif" w:eastAsia="Times New Roman" w:hAnsi="PT Astra Serif" w:cs="Times New Roman"/>
          <w:sz w:val="28"/>
          <w:szCs w:val="28"/>
          <w:lang w:eastAsia="ru-RU"/>
        </w:rPr>
        <w:lastRenderedPageBreak/>
        <w:t xml:space="preserve">администрации города </w:t>
      </w:r>
      <w:proofErr w:type="spellStart"/>
      <w:r w:rsidRPr="0013662E">
        <w:rPr>
          <w:rFonts w:ascii="PT Astra Serif" w:eastAsia="Times New Roman" w:hAnsi="PT Astra Serif" w:cs="Times New Roman"/>
          <w:sz w:val="28"/>
          <w:szCs w:val="28"/>
          <w:lang w:eastAsia="ru-RU"/>
        </w:rPr>
        <w:t>Югорска</w:t>
      </w:r>
      <w:proofErr w:type="spellEnd"/>
      <w:r w:rsidRPr="0013662E">
        <w:rPr>
          <w:rFonts w:ascii="PT Astra Serif" w:eastAsia="Times New Roman" w:hAnsi="PT Astra Serif" w:cs="Times New Roman"/>
          <w:sz w:val="28"/>
          <w:szCs w:val="28"/>
          <w:lang w:eastAsia="ru-RU"/>
        </w:rPr>
        <w:t xml:space="preserve"> индикаторы риска нарушения обязательных требований</w:t>
      </w:r>
      <w:proofErr w:type="gramStart"/>
      <w:r w:rsidRPr="0013662E">
        <w:rPr>
          <w:rFonts w:ascii="PT Astra Serif" w:eastAsia="Times New Roman" w:hAnsi="PT Astra Serif" w:cs="Times New Roman"/>
          <w:sz w:val="28"/>
          <w:szCs w:val="28"/>
          <w:lang w:eastAsia="ru-RU"/>
        </w:rPr>
        <w:t>.».</w:t>
      </w:r>
      <w:proofErr w:type="gramEnd"/>
    </w:p>
    <w:p w:rsidR="008F1660"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E52EB3" w:rsidRPr="0013662E">
        <w:rPr>
          <w:rFonts w:ascii="PT Astra Serif" w:hAnsi="PT Astra Serif"/>
          <w:sz w:val="28"/>
          <w:szCs w:val="28"/>
        </w:rPr>
        <w:t>1.</w:t>
      </w:r>
      <w:r w:rsidR="008F06ED">
        <w:rPr>
          <w:rFonts w:ascii="PT Astra Serif" w:hAnsi="PT Astra Serif"/>
          <w:sz w:val="28"/>
          <w:szCs w:val="28"/>
        </w:rPr>
        <w:t>2</w:t>
      </w:r>
      <w:r w:rsidR="00E52EB3" w:rsidRPr="0013662E">
        <w:rPr>
          <w:rFonts w:ascii="PT Astra Serif" w:hAnsi="PT Astra Serif"/>
          <w:sz w:val="28"/>
          <w:szCs w:val="28"/>
        </w:rPr>
        <w:t xml:space="preserve">. </w:t>
      </w:r>
      <w:r w:rsidR="008F1660" w:rsidRPr="0013662E">
        <w:rPr>
          <w:rFonts w:ascii="PT Astra Serif" w:hAnsi="PT Astra Serif"/>
          <w:sz w:val="28"/>
          <w:szCs w:val="28"/>
        </w:rPr>
        <w:t>Пункт 3</w:t>
      </w:r>
      <w:r w:rsidR="004E30DC" w:rsidRPr="0013662E">
        <w:rPr>
          <w:rFonts w:ascii="PT Astra Serif" w:hAnsi="PT Astra Serif"/>
          <w:sz w:val="28"/>
          <w:szCs w:val="28"/>
        </w:rPr>
        <w:t>6</w:t>
      </w:r>
      <w:r w:rsidR="008F1660" w:rsidRPr="0013662E">
        <w:rPr>
          <w:rFonts w:ascii="PT Astra Serif" w:hAnsi="PT Astra Serif"/>
          <w:sz w:val="28"/>
          <w:szCs w:val="28"/>
        </w:rPr>
        <w:t xml:space="preserve"> изложить в следующей редакции:</w:t>
      </w:r>
    </w:p>
    <w:p w:rsidR="008F1660" w:rsidRPr="0013662E" w:rsidRDefault="004E30DC" w:rsidP="008F1660">
      <w:pPr>
        <w:pStyle w:val="a7"/>
        <w:spacing w:line="276" w:lineRule="auto"/>
        <w:jc w:val="both"/>
        <w:rPr>
          <w:rFonts w:ascii="PT Astra Serif" w:eastAsia="Times New Roman" w:hAnsi="PT Astra Serif" w:cs="Times New Roman"/>
          <w:sz w:val="28"/>
          <w:szCs w:val="28"/>
          <w:lang w:eastAsia="ru-RU"/>
        </w:rPr>
      </w:pPr>
      <w:r w:rsidRPr="0013662E">
        <w:rPr>
          <w:rFonts w:ascii="PT Astra Serif" w:hAnsi="PT Astra Serif"/>
          <w:sz w:val="28"/>
          <w:szCs w:val="28"/>
        </w:rPr>
        <w:t>«36</w:t>
      </w:r>
      <w:r w:rsidR="008F1660" w:rsidRPr="0013662E">
        <w:rPr>
          <w:rFonts w:ascii="PT Astra Serif" w:hAnsi="PT Astra Serif"/>
          <w:sz w:val="28"/>
          <w:szCs w:val="28"/>
        </w:rPr>
        <w:t xml:space="preserve">. </w:t>
      </w:r>
      <w:r w:rsidR="008F1660" w:rsidRPr="0013662E">
        <w:rPr>
          <w:rFonts w:ascii="PT Astra Serif" w:eastAsia="Times New Roman" w:hAnsi="PT Astra Serif" w:cs="Times New Roman"/>
          <w:sz w:val="28"/>
          <w:szCs w:val="28"/>
          <w:lang w:eastAsia="ru-RU"/>
        </w:rPr>
        <w:t>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F1660"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E52EB3" w:rsidRPr="0013662E">
        <w:rPr>
          <w:rFonts w:ascii="PT Astra Serif" w:hAnsi="PT Astra Serif"/>
          <w:sz w:val="28"/>
          <w:szCs w:val="28"/>
        </w:rPr>
        <w:t>1.</w:t>
      </w:r>
      <w:r w:rsidR="008F06ED">
        <w:rPr>
          <w:rFonts w:ascii="PT Astra Serif" w:hAnsi="PT Astra Serif"/>
          <w:sz w:val="28"/>
          <w:szCs w:val="28"/>
        </w:rPr>
        <w:t>3</w:t>
      </w:r>
      <w:r w:rsidR="00E52EB3" w:rsidRPr="0013662E">
        <w:rPr>
          <w:rFonts w:ascii="PT Astra Serif" w:hAnsi="PT Astra Serif"/>
          <w:sz w:val="28"/>
          <w:szCs w:val="28"/>
        </w:rPr>
        <w:t xml:space="preserve">. </w:t>
      </w:r>
      <w:r w:rsidR="008F1660" w:rsidRPr="0013662E">
        <w:rPr>
          <w:rFonts w:ascii="PT Astra Serif" w:hAnsi="PT Astra Serif"/>
          <w:sz w:val="28"/>
          <w:szCs w:val="28"/>
        </w:rPr>
        <w:t>Пункт 3</w:t>
      </w:r>
      <w:r w:rsidR="004E30DC" w:rsidRPr="0013662E">
        <w:rPr>
          <w:rFonts w:ascii="PT Astra Serif" w:hAnsi="PT Astra Serif"/>
          <w:sz w:val="28"/>
          <w:szCs w:val="28"/>
        </w:rPr>
        <w:t>7</w:t>
      </w:r>
      <w:r w:rsidR="008F1660" w:rsidRPr="0013662E">
        <w:rPr>
          <w:rFonts w:ascii="PT Astra Serif" w:hAnsi="PT Astra Serif"/>
          <w:sz w:val="28"/>
          <w:szCs w:val="28"/>
        </w:rPr>
        <w:t xml:space="preserve"> изложить в следующей редакции:</w:t>
      </w:r>
    </w:p>
    <w:p w:rsidR="00882078" w:rsidRPr="0013662E" w:rsidRDefault="008F1660" w:rsidP="00882078">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«3</w:t>
      </w:r>
      <w:r w:rsidR="004E30DC" w:rsidRPr="0013662E">
        <w:rPr>
          <w:rFonts w:ascii="PT Astra Serif" w:eastAsia="Times New Roman" w:hAnsi="PT Astra Serif" w:cs="Times New Roman"/>
          <w:sz w:val="28"/>
          <w:szCs w:val="28"/>
          <w:lang w:eastAsia="ru-RU"/>
        </w:rPr>
        <w:t>7</w:t>
      </w:r>
      <w:r w:rsidRPr="0013662E">
        <w:rPr>
          <w:rFonts w:ascii="PT Astra Serif" w:eastAsia="Times New Roman" w:hAnsi="PT Astra Serif" w:cs="Times New Roman"/>
          <w:sz w:val="28"/>
          <w:szCs w:val="28"/>
          <w:lang w:eastAsia="ru-RU"/>
        </w:rPr>
        <w:t xml:space="preserve">. </w:t>
      </w:r>
      <w:proofErr w:type="gramStart"/>
      <w:r w:rsidRPr="0013662E">
        <w:rPr>
          <w:rFonts w:ascii="PT Astra Serif" w:eastAsia="Times New Roman" w:hAnsi="PT Astra Serif"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E52EB3" w:rsidRPr="0013662E">
        <w:rPr>
          <w:rFonts w:ascii="PT Astra Serif" w:eastAsia="Times New Roman" w:hAnsi="PT Astra Serif" w:cs="Times New Roman"/>
          <w:sz w:val="28"/>
          <w:szCs w:val="28"/>
          <w:lang w:eastAsia="ru-RU"/>
        </w:rPr>
        <w:t xml:space="preserve">должностное лицо контрольного органа </w:t>
      </w:r>
      <w:r w:rsidRPr="0013662E">
        <w:rPr>
          <w:rFonts w:ascii="PT Astra Serif" w:eastAsia="Times New Roman" w:hAnsi="PT Astra Serif" w:cs="Times New Roman"/>
          <w:sz w:val="28"/>
          <w:szCs w:val="28"/>
          <w:lang w:eastAsia="ru-RU"/>
        </w:rPr>
        <w:t>осуществляет ознакомление с объектом контроля, сбор</w:t>
      </w:r>
      <w:proofErr w:type="gramEnd"/>
      <w:r w:rsidRPr="0013662E">
        <w:rPr>
          <w:rFonts w:ascii="PT Astra Serif" w:eastAsia="Times New Roman" w:hAnsi="PT Astra Serif" w:cs="Times New Roman"/>
          <w:sz w:val="28"/>
          <w:szCs w:val="28"/>
          <w:lang w:eastAsia="ru-RU"/>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82078" w:rsidRPr="0013662E" w:rsidRDefault="00882078" w:rsidP="00E52EB3">
      <w:pPr>
        <w:spacing w:after="0"/>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Профилактический визит проводится по инициативе контрольного органа (обязательный профилактический визит) или по инициативе контролируемого лица (в случае, если контролируемые лица относятся к субъектам малого предпринимательства, или являются социально ориентированной некоммерческой организацией либо государственным или муниципальным учреждением.)</w:t>
      </w:r>
      <w:r w:rsidR="00E159F9" w:rsidRPr="0013662E">
        <w:rPr>
          <w:rFonts w:ascii="PT Astra Serif" w:eastAsia="Times New Roman" w:hAnsi="PT Astra Serif" w:cs="Times New Roman"/>
          <w:sz w:val="28"/>
          <w:szCs w:val="28"/>
          <w:lang w:eastAsia="ru-RU"/>
        </w:rPr>
        <w:t>».</w:t>
      </w:r>
    </w:p>
    <w:p w:rsidR="00882078"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8F06ED">
        <w:rPr>
          <w:rFonts w:ascii="PT Astra Serif" w:hAnsi="PT Astra Serif"/>
          <w:sz w:val="28"/>
          <w:szCs w:val="28"/>
        </w:rPr>
        <w:t>1.4</w:t>
      </w:r>
      <w:r w:rsidR="00E52EB3" w:rsidRPr="0013662E">
        <w:rPr>
          <w:rFonts w:ascii="PT Astra Serif" w:hAnsi="PT Astra Serif"/>
          <w:sz w:val="28"/>
          <w:szCs w:val="28"/>
        </w:rPr>
        <w:t xml:space="preserve">. </w:t>
      </w:r>
      <w:r w:rsidR="00882078" w:rsidRPr="0013662E">
        <w:rPr>
          <w:rFonts w:ascii="PT Astra Serif" w:hAnsi="PT Astra Serif"/>
          <w:sz w:val="28"/>
          <w:szCs w:val="28"/>
        </w:rPr>
        <w:t>Пункт 3</w:t>
      </w:r>
      <w:r w:rsidR="004E30DC" w:rsidRPr="0013662E">
        <w:rPr>
          <w:rFonts w:ascii="PT Astra Serif" w:hAnsi="PT Astra Serif"/>
          <w:sz w:val="28"/>
          <w:szCs w:val="28"/>
        </w:rPr>
        <w:t>8</w:t>
      </w:r>
      <w:r w:rsidR="00882078" w:rsidRPr="0013662E">
        <w:rPr>
          <w:rFonts w:ascii="PT Astra Serif" w:hAnsi="PT Astra Serif"/>
          <w:sz w:val="28"/>
          <w:szCs w:val="28"/>
        </w:rPr>
        <w:t xml:space="preserve"> изложить в следующей редакции:</w:t>
      </w:r>
    </w:p>
    <w:p w:rsidR="00882078" w:rsidRPr="0013662E" w:rsidRDefault="00882078" w:rsidP="00882078">
      <w:pPr>
        <w:pStyle w:val="s1"/>
        <w:shd w:val="clear" w:color="auto" w:fill="FFFFFF"/>
        <w:spacing w:before="0" w:beforeAutospacing="0" w:after="0" w:afterAutospacing="0" w:line="276" w:lineRule="auto"/>
        <w:jc w:val="both"/>
        <w:rPr>
          <w:rFonts w:ascii="PT Astra Serif" w:hAnsi="PT Astra Serif"/>
          <w:sz w:val="28"/>
          <w:szCs w:val="28"/>
        </w:rPr>
      </w:pPr>
      <w:r w:rsidRPr="0013662E">
        <w:rPr>
          <w:rFonts w:ascii="PT Astra Serif" w:hAnsi="PT Astra Serif"/>
          <w:sz w:val="28"/>
          <w:szCs w:val="28"/>
        </w:rPr>
        <w:t>«3</w:t>
      </w:r>
      <w:r w:rsidR="004E30DC" w:rsidRPr="0013662E">
        <w:rPr>
          <w:rFonts w:ascii="PT Astra Serif" w:hAnsi="PT Astra Serif"/>
          <w:sz w:val="28"/>
          <w:szCs w:val="28"/>
        </w:rPr>
        <w:t>8</w:t>
      </w:r>
      <w:r w:rsidRPr="0013662E">
        <w:rPr>
          <w:rFonts w:ascii="PT Astra Serif" w:hAnsi="PT Astra Serif"/>
          <w:sz w:val="28"/>
          <w:szCs w:val="28"/>
        </w:rPr>
        <w:t>.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roofErr w:type="gramStart"/>
      <w:r w:rsidRPr="0013662E">
        <w:rPr>
          <w:rFonts w:ascii="PT Astra Serif" w:hAnsi="PT Astra Serif"/>
          <w:sz w:val="28"/>
          <w:szCs w:val="28"/>
        </w:rPr>
        <w:t>.».</w:t>
      </w:r>
      <w:proofErr w:type="gramEnd"/>
    </w:p>
    <w:p w:rsidR="001C54B5" w:rsidRPr="0013662E" w:rsidRDefault="00E52EB3"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w:t>
      </w:r>
      <w:r w:rsidR="00164CE6" w:rsidRPr="0013662E">
        <w:rPr>
          <w:rFonts w:ascii="PT Astra Serif" w:eastAsia="Times New Roman" w:hAnsi="PT Astra Serif" w:cs="Times New Roman"/>
          <w:sz w:val="28"/>
          <w:szCs w:val="28"/>
          <w:lang w:eastAsia="ru-RU"/>
        </w:rPr>
        <w:t xml:space="preserve">          </w:t>
      </w:r>
      <w:r w:rsidR="008F06ED">
        <w:rPr>
          <w:rFonts w:ascii="PT Astra Serif" w:eastAsia="Times New Roman" w:hAnsi="PT Astra Serif" w:cs="Times New Roman"/>
          <w:sz w:val="28"/>
          <w:szCs w:val="28"/>
          <w:lang w:eastAsia="ru-RU"/>
        </w:rPr>
        <w:t>1.5</w:t>
      </w:r>
      <w:r w:rsidRPr="0013662E">
        <w:rPr>
          <w:rFonts w:ascii="PT Astra Serif" w:eastAsia="Times New Roman" w:hAnsi="PT Astra Serif" w:cs="Times New Roman"/>
          <w:sz w:val="28"/>
          <w:szCs w:val="28"/>
          <w:lang w:eastAsia="ru-RU"/>
        </w:rPr>
        <w:t xml:space="preserve">. </w:t>
      </w:r>
      <w:r w:rsidR="000E1FC3" w:rsidRPr="0013662E">
        <w:rPr>
          <w:rFonts w:ascii="PT Astra Serif" w:eastAsia="Times New Roman" w:hAnsi="PT Astra Serif" w:cs="Times New Roman"/>
          <w:sz w:val="28"/>
          <w:szCs w:val="28"/>
          <w:lang w:eastAsia="ru-RU"/>
        </w:rPr>
        <w:t>Пункты 39</w:t>
      </w:r>
      <w:r w:rsidR="001C54B5" w:rsidRPr="0013662E">
        <w:rPr>
          <w:rFonts w:ascii="PT Astra Serif" w:eastAsia="Times New Roman" w:hAnsi="PT Astra Serif" w:cs="Times New Roman"/>
          <w:sz w:val="28"/>
          <w:szCs w:val="28"/>
          <w:lang w:eastAsia="ru-RU"/>
        </w:rPr>
        <w:t xml:space="preserve"> </w:t>
      </w:r>
      <w:r w:rsidR="001C54B5" w:rsidRPr="0013662E">
        <w:rPr>
          <w:rFonts w:ascii="PT Astra Serif" w:hAnsi="PT Astra Serif"/>
          <w:sz w:val="28"/>
          <w:szCs w:val="28"/>
        </w:rPr>
        <w:t>изложить в следующей редакции:</w:t>
      </w:r>
    </w:p>
    <w:p w:rsidR="008F1660" w:rsidRPr="0013662E" w:rsidRDefault="000E1FC3" w:rsidP="001C54B5">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«39.</w:t>
      </w:r>
      <w:r w:rsidR="001C54B5" w:rsidRPr="0013662E">
        <w:rPr>
          <w:rFonts w:ascii="PT Astra Serif" w:eastAsia="Times New Roman" w:hAnsi="PT Astra Serif" w:cs="Times New Roman"/>
          <w:sz w:val="28"/>
          <w:szCs w:val="28"/>
          <w:lang w:eastAsia="ru-RU"/>
        </w:rPr>
        <w:t xml:space="preserve"> </w:t>
      </w:r>
      <w:r w:rsidR="008F1660" w:rsidRPr="0013662E">
        <w:rPr>
          <w:rFonts w:ascii="PT Astra Serif" w:eastAsia="Times New Roman" w:hAnsi="PT Astra Serif" w:cs="Times New Roman"/>
          <w:sz w:val="28"/>
          <w:szCs w:val="28"/>
          <w:lang w:eastAsia="ru-RU"/>
        </w:rPr>
        <w:t>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 предусмотренном </w:t>
      </w:r>
      <w:hyperlink r:id="rId8" w:anchor="/document/74449814/entry/90" w:history="1">
        <w:r w:rsidR="008F1660" w:rsidRPr="0013662E">
          <w:rPr>
            <w:rFonts w:ascii="PT Astra Serif" w:eastAsia="Times New Roman" w:hAnsi="PT Astra Serif" w:cs="Times New Roman"/>
            <w:sz w:val="28"/>
            <w:szCs w:val="28"/>
            <w:lang w:eastAsia="ru-RU"/>
          </w:rPr>
          <w:t>статьей 90</w:t>
        </w:r>
      </w:hyperlink>
      <w:r w:rsidR="008F1660" w:rsidRPr="0013662E">
        <w:rPr>
          <w:rFonts w:ascii="PT Astra Serif" w:eastAsia="Times New Roman" w:hAnsi="PT Astra Serif" w:cs="Times New Roman"/>
          <w:sz w:val="28"/>
          <w:szCs w:val="28"/>
          <w:lang w:eastAsia="ru-RU"/>
        </w:rPr>
        <w:t xml:space="preserve"> Федерального закона </w:t>
      </w:r>
      <w:r w:rsidR="001C54B5" w:rsidRPr="0013662E">
        <w:rPr>
          <w:rFonts w:ascii="PT Astra Serif" w:eastAsia="Times New Roman" w:hAnsi="PT Astra Serif" w:cs="Times New Roman"/>
          <w:sz w:val="28"/>
          <w:szCs w:val="28"/>
          <w:lang w:eastAsia="ru-RU"/>
        </w:rPr>
        <w:t>№</w:t>
      </w:r>
      <w:r w:rsidR="008F1660" w:rsidRPr="0013662E">
        <w:rPr>
          <w:rFonts w:ascii="PT Astra Serif" w:eastAsia="Times New Roman" w:hAnsi="PT Astra Serif" w:cs="Times New Roman"/>
          <w:sz w:val="28"/>
          <w:szCs w:val="28"/>
          <w:lang w:eastAsia="ru-RU"/>
        </w:rPr>
        <w:t> 248-ФЗ.</w:t>
      </w:r>
      <w:r w:rsidR="001C54B5" w:rsidRPr="0013662E">
        <w:rPr>
          <w:rFonts w:ascii="PT Astra Serif" w:eastAsia="Times New Roman" w:hAnsi="PT Astra Serif" w:cs="Times New Roman"/>
          <w:sz w:val="28"/>
          <w:szCs w:val="28"/>
          <w:lang w:eastAsia="ru-RU"/>
        </w:rPr>
        <w:t>».</w:t>
      </w:r>
    </w:p>
    <w:p w:rsidR="001C54B5" w:rsidRPr="0013662E" w:rsidRDefault="00164CE6"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w:t>
      </w:r>
      <w:r w:rsidR="00E52EB3" w:rsidRPr="0013662E">
        <w:rPr>
          <w:rFonts w:ascii="PT Astra Serif" w:eastAsia="Times New Roman" w:hAnsi="PT Astra Serif" w:cs="Times New Roman"/>
          <w:sz w:val="28"/>
          <w:szCs w:val="28"/>
          <w:lang w:eastAsia="ru-RU"/>
        </w:rPr>
        <w:t>1.</w:t>
      </w:r>
      <w:r w:rsidR="008F06ED">
        <w:rPr>
          <w:rFonts w:ascii="PT Astra Serif" w:eastAsia="Times New Roman" w:hAnsi="PT Astra Serif" w:cs="Times New Roman"/>
          <w:sz w:val="28"/>
          <w:szCs w:val="28"/>
          <w:lang w:eastAsia="ru-RU"/>
        </w:rPr>
        <w:t>6</w:t>
      </w:r>
      <w:r w:rsidR="00E52EB3" w:rsidRPr="0013662E">
        <w:rPr>
          <w:rFonts w:ascii="PT Astra Serif" w:eastAsia="Times New Roman" w:hAnsi="PT Astra Serif" w:cs="Times New Roman"/>
          <w:sz w:val="28"/>
          <w:szCs w:val="28"/>
          <w:lang w:eastAsia="ru-RU"/>
        </w:rPr>
        <w:t xml:space="preserve">. </w:t>
      </w:r>
      <w:r w:rsidR="000E1FC3" w:rsidRPr="0013662E">
        <w:rPr>
          <w:rFonts w:ascii="PT Astra Serif" w:eastAsia="Times New Roman" w:hAnsi="PT Astra Serif" w:cs="Times New Roman"/>
          <w:sz w:val="28"/>
          <w:szCs w:val="28"/>
          <w:lang w:eastAsia="ru-RU"/>
        </w:rPr>
        <w:t>Пункты 39.1</w:t>
      </w:r>
      <w:r w:rsidR="001C54B5" w:rsidRPr="0013662E">
        <w:rPr>
          <w:rFonts w:ascii="PT Astra Serif" w:eastAsia="Times New Roman" w:hAnsi="PT Astra Serif" w:cs="Times New Roman"/>
          <w:sz w:val="28"/>
          <w:szCs w:val="28"/>
          <w:lang w:eastAsia="ru-RU"/>
        </w:rPr>
        <w:t xml:space="preserve">. </w:t>
      </w:r>
      <w:r w:rsidR="001C54B5" w:rsidRPr="0013662E">
        <w:rPr>
          <w:rFonts w:ascii="PT Astra Serif" w:hAnsi="PT Astra Serif"/>
          <w:sz w:val="28"/>
          <w:szCs w:val="28"/>
        </w:rPr>
        <w:t>изложить в следующей редакции:</w:t>
      </w:r>
    </w:p>
    <w:p w:rsidR="008F1660" w:rsidRPr="0013662E" w:rsidRDefault="001C54B5" w:rsidP="001C54B5">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«39.</w:t>
      </w:r>
      <w:r w:rsidR="000E1FC3" w:rsidRPr="0013662E">
        <w:rPr>
          <w:rFonts w:ascii="PT Astra Serif" w:eastAsia="Times New Roman" w:hAnsi="PT Astra Serif" w:cs="Times New Roman"/>
          <w:sz w:val="28"/>
          <w:szCs w:val="28"/>
          <w:lang w:eastAsia="ru-RU"/>
        </w:rPr>
        <w:t>1</w:t>
      </w:r>
      <w:r w:rsidRPr="0013662E">
        <w:rPr>
          <w:rFonts w:ascii="PT Astra Serif" w:eastAsia="Times New Roman" w:hAnsi="PT Astra Serif" w:cs="Times New Roman"/>
          <w:sz w:val="28"/>
          <w:szCs w:val="28"/>
          <w:lang w:eastAsia="ru-RU"/>
        </w:rPr>
        <w:t xml:space="preserve">. </w:t>
      </w:r>
      <w:r w:rsidR="008F1660" w:rsidRPr="0013662E">
        <w:rPr>
          <w:rFonts w:ascii="PT Astra Serif" w:eastAsia="Times New Roman" w:hAnsi="PT Astra Serif"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9" w:anchor="/document/74449814/entry/9010" w:history="1">
        <w:r w:rsidR="008F1660" w:rsidRPr="0013662E">
          <w:rPr>
            <w:rFonts w:ascii="PT Astra Serif" w:eastAsia="Times New Roman" w:hAnsi="PT Astra Serif" w:cs="Times New Roman"/>
            <w:sz w:val="28"/>
            <w:szCs w:val="28"/>
            <w:lang w:eastAsia="ru-RU"/>
          </w:rPr>
          <w:t>статьей 90.1</w:t>
        </w:r>
      </w:hyperlink>
      <w:r w:rsidR="008F1660" w:rsidRPr="0013662E">
        <w:rPr>
          <w:rFonts w:ascii="PT Astra Serif" w:eastAsia="Times New Roman" w:hAnsi="PT Astra Serif" w:cs="Times New Roman"/>
          <w:sz w:val="28"/>
          <w:szCs w:val="28"/>
          <w:lang w:eastAsia="ru-RU"/>
        </w:rPr>
        <w:t xml:space="preserve"> Федерального закона </w:t>
      </w:r>
      <w:r w:rsidRPr="0013662E">
        <w:rPr>
          <w:rFonts w:ascii="PT Astra Serif" w:eastAsia="Times New Roman" w:hAnsi="PT Astra Serif" w:cs="Times New Roman"/>
          <w:sz w:val="28"/>
          <w:szCs w:val="28"/>
          <w:lang w:eastAsia="ru-RU"/>
        </w:rPr>
        <w:t>№</w:t>
      </w:r>
      <w:r w:rsidR="008F1660" w:rsidRPr="0013662E">
        <w:rPr>
          <w:rFonts w:ascii="PT Astra Serif" w:eastAsia="Times New Roman" w:hAnsi="PT Astra Serif" w:cs="Times New Roman"/>
          <w:sz w:val="28"/>
          <w:szCs w:val="28"/>
          <w:lang w:eastAsia="ru-RU"/>
        </w:rPr>
        <w:t> 248-ФЗ.</w:t>
      </w:r>
      <w:r w:rsidRPr="0013662E">
        <w:rPr>
          <w:rFonts w:ascii="PT Astra Serif" w:eastAsia="Times New Roman" w:hAnsi="PT Astra Serif" w:cs="Times New Roman"/>
          <w:sz w:val="28"/>
          <w:szCs w:val="28"/>
          <w:lang w:eastAsia="ru-RU"/>
        </w:rPr>
        <w:t>».</w:t>
      </w:r>
    </w:p>
    <w:p w:rsidR="001C54B5" w:rsidRPr="0013662E" w:rsidRDefault="00164CE6"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w:t>
      </w:r>
      <w:r w:rsidR="00E52EB3" w:rsidRPr="0013662E">
        <w:rPr>
          <w:rFonts w:ascii="PT Astra Serif" w:eastAsia="Times New Roman" w:hAnsi="PT Astra Serif" w:cs="Times New Roman"/>
          <w:sz w:val="28"/>
          <w:szCs w:val="28"/>
          <w:lang w:eastAsia="ru-RU"/>
        </w:rPr>
        <w:t>1.</w:t>
      </w:r>
      <w:r w:rsidR="008F06ED">
        <w:rPr>
          <w:rFonts w:ascii="PT Astra Serif" w:eastAsia="Times New Roman" w:hAnsi="PT Astra Serif" w:cs="Times New Roman"/>
          <w:sz w:val="28"/>
          <w:szCs w:val="28"/>
          <w:lang w:eastAsia="ru-RU"/>
        </w:rPr>
        <w:t>7</w:t>
      </w:r>
      <w:r w:rsidR="00E52EB3" w:rsidRPr="0013662E">
        <w:rPr>
          <w:rFonts w:ascii="PT Astra Serif" w:eastAsia="Times New Roman" w:hAnsi="PT Astra Serif" w:cs="Times New Roman"/>
          <w:sz w:val="28"/>
          <w:szCs w:val="28"/>
          <w:lang w:eastAsia="ru-RU"/>
        </w:rPr>
        <w:t xml:space="preserve">. </w:t>
      </w:r>
      <w:r w:rsidR="001C54B5" w:rsidRPr="0013662E">
        <w:rPr>
          <w:rFonts w:ascii="PT Astra Serif" w:eastAsia="Times New Roman" w:hAnsi="PT Astra Serif" w:cs="Times New Roman"/>
          <w:sz w:val="28"/>
          <w:szCs w:val="28"/>
          <w:lang w:eastAsia="ru-RU"/>
        </w:rPr>
        <w:t>Пункты 39.</w:t>
      </w:r>
      <w:r w:rsidR="000E1FC3" w:rsidRPr="0013662E">
        <w:rPr>
          <w:rFonts w:ascii="PT Astra Serif" w:eastAsia="Times New Roman" w:hAnsi="PT Astra Serif" w:cs="Times New Roman"/>
          <w:sz w:val="28"/>
          <w:szCs w:val="28"/>
          <w:lang w:eastAsia="ru-RU"/>
        </w:rPr>
        <w:t>2</w:t>
      </w:r>
      <w:r w:rsidR="001C54B5" w:rsidRPr="0013662E">
        <w:rPr>
          <w:rFonts w:ascii="PT Astra Serif" w:eastAsia="Times New Roman" w:hAnsi="PT Astra Serif" w:cs="Times New Roman"/>
          <w:sz w:val="28"/>
          <w:szCs w:val="28"/>
          <w:lang w:eastAsia="ru-RU"/>
        </w:rPr>
        <w:t xml:space="preserve">. </w:t>
      </w:r>
      <w:r w:rsidR="001C54B5" w:rsidRPr="0013662E">
        <w:rPr>
          <w:rFonts w:ascii="PT Astra Serif" w:hAnsi="PT Astra Serif"/>
          <w:sz w:val="28"/>
          <w:szCs w:val="28"/>
        </w:rPr>
        <w:t>изложить в следующей редакции:</w:t>
      </w:r>
    </w:p>
    <w:p w:rsidR="008F1660" w:rsidRPr="0013662E" w:rsidRDefault="001C54B5" w:rsidP="001C54B5">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lastRenderedPageBreak/>
        <w:t>«39.</w:t>
      </w:r>
      <w:r w:rsidR="000E1FC3" w:rsidRPr="0013662E">
        <w:rPr>
          <w:rFonts w:ascii="PT Astra Serif" w:eastAsia="Times New Roman" w:hAnsi="PT Astra Serif" w:cs="Times New Roman"/>
          <w:sz w:val="28"/>
          <w:szCs w:val="28"/>
          <w:lang w:eastAsia="ru-RU"/>
        </w:rPr>
        <w:t>2</w:t>
      </w:r>
      <w:r w:rsidRPr="0013662E">
        <w:rPr>
          <w:rFonts w:ascii="PT Astra Serif" w:eastAsia="Times New Roman" w:hAnsi="PT Astra Serif" w:cs="Times New Roman"/>
          <w:sz w:val="28"/>
          <w:szCs w:val="28"/>
          <w:lang w:eastAsia="ru-RU"/>
        </w:rPr>
        <w:t xml:space="preserve">. </w:t>
      </w:r>
      <w:r w:rsidR="008F1660" w:rsidRPr="0013662E">
        <w:rPr>
          <w:rFonts w:ascii="PT Astra Serif" w:eastAsia="Times New Roman" w:hAnsi="PT Astra Serif" w:cs="Times New Roman"/>
          <w:sz w:val="28"/>
          <w:szCs w:val="28"/>
          <w:lang w:eastAsia="ru-RU"/>
        </w:rPr>
        <w:t>Профилактический визит по инициативе контролируемого лица проводится в соответствии с требованиями </w:t>
      </w:r>
      <w:hyperlink r:id="rId10" w:anchor="/document/74449814/entry/522" w:history="1">
        <w:r w:rsidR="008F1660" w:rsidRPr="0013662E">
          <w:rPr>
            <w:rFonts w:ascii="PT Astra Serif" w:eastAsia="Times New Roman" w:hAnsi="PT Astra Serif" w:cs="Times New Roman"/>
            <w:sz w:val="28"/>
            <w:szCs w:val="28"/>
            <w:lang w:eastAsia="ru-RU"/>
          </w:rPr>
          <w:t>статьи 52.2</w:t>
        </w:r>
      </w:hyperlink>
      <w:r w:rsidR="008F1660" w:rsidRPr="0013662E">
        <w:rPr>
          <w:rFonts w:ascii="PT Astra Serif" w:eastAsia="Times New Roman" w:hAnsi="PT Astra Serif" w:cs="Times New Roman"/>
          <w:sz w:val="28"/>
          <w:szCs w:val="28"/>
          <w:lang w:eastAsia="ru-RU"/>
        </w:rPr>
        <w:t xml:space="preserve"> Федерального закона </w:t>
      </w:r>
      <w:r w:rsidRPr="0013662E">
        <w:rPr>
          <w:rFonts w:ascii="PT Astra Serif" w:eastAsia="Times New Roman" w:hAnsi="PT Astra Serif" w:cs="Times New Roman"/>
          <w:sz w:val="28"/>
          <w:szCs w:val="28"/>
          <w:lang w:eastAsia="ru-RU"/>
        </w:rPr>
        <w:t>№</w:t>
      </w:r>
      <w:r w:rsidR="008F1660" w:rsidRPr="0013662E">
        <w:rPr>
          <w:rFonts w:ascii="PT Astra Serif" w:eastAsia="Times New Roman" w:hAnsi="PT Astra Serif" w:cs="Times New Roman"/>
          <w:sz w:val="28"/>
          <w:szCs w:val="28"/>
          <w:lang w:eastAsia="ru-RU"/>
        </w:rPr>
        <w:t> 248-ФЗ.</w:t>
      </w:r>
      <w:r w:rsidRPr="0013662E">
        <w:rPr>
          <w:rFonts w:ascii="PT Astra Serif" w:eastAsia="Times New Roman" w:hAnsi="PT Astra Serif" w:cs="Times New Roman"/>
          <w:sz w:val="28"/>
          <w:szCs w:val="28"/>
          <w:lang w:eastAsia="ru-RU"/>
        </w:rPr>
        <w:t>».</w:t>
      </w:r>
    </w:p>
    <w:p w:rsidR="000E1FC3" w:rsidRPr="0013662E" w:rsidRDefault="00164CE6" w:rsidP="00EE6689">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w:t>
      </w:r>
      <w:r w:rsidR="00E52EB3" w:rsidRPr="0013662E">
        <w:rPr>
          <w:rFonts w:ascii="PT Astra Serif" w:eastAsia="Times New Roman" w:hAnsi="PT Astra Serif" w:cs="Times New Roman"/>
          <w:sz w:val="28"/>
          <w:szCs w:val="28"/>
          <w:lang w:eastAsia="ru-RU"/>
        </w:rPr>
        <w:t>1.</w:t>
      </w:r>
      <w:r w:rsidR="008F06ED">
        <w:rPr>
          <w:rFonts w:ascii="PT Astra Serif" w:eastAsia="Times New Roman" w:hAnsi="PT Astra Serif" w:cs="Times New Roman"/>
          <w:sz w:val="28"/>
          <w:szCs w:val="28"/>
          <w:lang w:eastAsia="ru-RU"/>
        </w:rPr>
        <w:t>8</w:t>
      </w:r>
      <w:r w:rsidR="00E52EB3" w:rsidRPr="0013662E">
        <w:rPr>
          <w:rFonts w:ascii="PT Astra Serif" w:eastAsia="Times New Roman" w:hAnsi="PT Astra Serif" w:cs="Times New Roman"/>
          <w:sz w:val="28"/>
          <w:szCs w:val="28"/>
          <w:lang w:eastAsia="ru-RU"/>
        </w:rPr>
        <w:t>.</w:t>
      </w:r>
      <w:r w:rsidR="000E1FC3" w:rsidRPr="0013662E">
        <w:rPr>
          <w:rFonts w:ascii="PT Astra Serif" w:eastAsia="Times New Roman" w:hAnsi="PT Astra Serif" w:cs="Times New Roman"/>
          <w:sz w:val="28"/>
          <w:szCs w:val="28"/>
          <w:lang w:eastAsia="ru-RU"/>
        </w:rPr>
        <w:t xml:space="preserve"> Дополнить пунктом 39.5. следующего содержания:</w:t>
      </w:r>
    </w:p>
    <w:p w:rsidR="00EE6689" w:rsidRPr="0013662E" w:rsidRDefault="000E1FC3" w:rsidP="00EE6689">
      <w:pPr>
        <w:spacing w:after="0"/>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«39.5. </w:t>
      </w:r>
      <w:r w:rsidR="00EE6689" w:rsidRPr="0013662E">
        <w:rPr>
          <w:rFonts w:ascii="PT Astra Serif" w:eastAsia="Times New Roman" w:hAnsi="PT Astra Serif" w:cs="Times New Roman"/>
          <w:sz w:val="28"/>
          <w:szCs w:val="28"/>
          <w:lang w:eastAsia="ru-RU"/>
        </w:rPr>
        <w:t>В случае</w:t>
      </w:r>
      <w:proofErr w:type="gramStart"/>
      <w:r w:rsidR="00EE6689" w:rsidRPr="0013662E">
        <w:rPr>
          <w:rFonts w:ascii="PT Astra Serif" w:eastAsia="Times New Roman" w:hAnsi="PT Astra Serif" w:cs="Times New Roman"/>
          <w:sz w:val="28"/>
          <w:szCs w:val="28"/>
          <w:lang w:eastAsia="ru-RU"/>
        </w:rPr>
        <w:t>,</w:t>
      </w:r>
      <w:proofErr w:type="gramEnd"/>
      <w:r w:rsidR="00EE6689" w:rsidRPr="0013662E">
        <w:rPr>
          <w:rFonts w:ascii="PT Astra Serif" w:eastAsia="Times New Roman" w:hAnsi="PT Astra Serif" w:cs="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0D603A" w:rsidRPr="0013662E" w:rsidRDefault="00EE6689"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1.</w:t>
      </w:r>
      <w:r w:rsidR="008F06ED">
        <w:rPr>
          <w:rFonts w:ascii="PT Astra Serif" w:eastAsia="Times New Roman" w:hAnsi="PT Astra Serif" w:cs="Times New Roman"/>
          <w:sz w:val="28"/>
          <w:szCs w:val="28"/>
          <w:lang w:eastAsia="ru-RU"/>
        </w:rPr>
        <w:t>9</w:t>
      </w:r>
      <w:r w:rsidRPr="0013662E">
        <w:rPr>
          <w:rFonts w:ascii="PT Astra Serif" w:eastAsia="Times New Roman" w:hAnsi="PT Astra Serif" w:cs="Times New Roman"/>
          <w:sz w:val="28"/>
          <w:szCs w:val="28"/>
          <w:lang w:eastAsia="ru-RU"/>
        </w:rPr>
        <w:t xml:space="preserve">. </w:t>
      </w:r>
      <w:r w:rsidR="00E52EB3" w:rsidRPr="0013662E">
        <w:rPr>
          <w:rFonts w:ascii="PT Astra Serif" w:eastAsia="Times New Roman" w:hAnsi="PT Astra Serif" w:cs="Times New Roman"/>
          <w:sz w:val="28"/>
          <w:szCs w:val="28"/>
          <w:lang w:eastAsia="ru-RU"/>
        </w:rPr>
        <w:t xml:space="preserve"> </w:t>
      </w:r>
      <w:r w:rsidRPr="0013662E">
        <w:rPr>
          <w:rFonts w:ascii="PT Astra Serif" w:eastAsia="Times New Roman" w:hAnsi="PT Astra Serif" w:cs="Times New Roman"/>
          <w:sz w:val="28"/>
          <w:szCs w:val="28"/>
          <w:lang w:eastAsia="ru-RU"/>
        </w:rPr>
        <w:t>Дополнить пунктом 39.6. следующего содержания:</w:t>
      </w:r>
    </w:p>
    <w:p w:rsidR="00E159F9" w:rsidRPr="0013662E" w:rsidRDefault="000D603A" w:rsidP="00E159F9">
      <w:pPr>
        <w:spacing w:after="0"/>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w:t>
      </w:r>
      <w:r w:rsidR="00EE6689" w:rsidRPr="0013662E">
        <w:rPr>
          <w:rFonts w:ascii="PT Astra Serif" w:eastAsia="Times New Roman" w:hAnsi="PT Astra Serif" w:cs="Times New Roman"/>
          <w:sz w:val="28"/>
          <w:szCs w:val="28"/>
          <w:lang w:eastAsia="ru-RU"/>
        </w:rPr>
        <w:t>39.6</w:t>
      </w:r>
      <w:r w:rsidRPr="0013662E">
        <w:rPr>
          <w:rFonts w:ascii="PT Astra Serif" w:eastAsia="Times New Roman" w:hAnsi="PT Astra Serif" w:cs="Times New Roman"/>
          <w:sz w:val="28"/>
          <w:szCs w:val="28"/>
          <w:lang w:eastAsia="ru-RU"/>
        </w:rPr>
        <w:t xml:space="preserve">. </w:t>
      </w:r>
      <w:r w:rsidR="00E159F9" w:rsidRPr="0013662E">
        <w:rPr>
          <w:rFonts w:ascii="PT Astra Serif" w:eastAsia="Times New Roman" w:hAnsi="PT Astra Serif" w:cs="Times New Roman"/>
          <w:sz w:val="28"/>
          <w:szCs w:val="28"/>
          <w:lang w:eastAsia="ru-RU"/>
        </w:rPr>
        <w:t>Обязательный профилактический визит проводится в порядке и случаях, предусмотренных </w:t>
      </w:r>
      <w:hyperlink r:id="rId11" w:anchor="/document/74449814/entry/25" w:history="1">
        <w:r w:rsidR="00E159F9" w:rsidRPr="0013662E">
          <w:rPr>
            <w:rFonts w:ascii="PT Astra Serif" w:eastAsia="Times New Roman" w:hAnsi="PT Astra Serif" w:cs="Times New Roman"/>
            <w:sz w:val="28"/>
            <w:szCs w:val="28"/>
            <w:lang w:eastAsia="ru-RU"/>
          </w:rPr>
          <w:t>статьями 25</w:t>
        </w:r>
      </w:hyperlink>
      <w:r w:rsidR="00E159F9" w:rsidRPr="0013662E">
        <w:rPr>
          <w:rFonts w:ascii="PT Astra Serif" w:eastAsia="Times New Roman" w:hAnsi="PT Astra Serif" w:cs="Times New Roman"/>
          <w:sz w:val="28"/>
          <w:szCs w:val="28"/>
          <w:lang w:eastAsia="ru-RU"/>
        </w:rPr>
        <w:t>, </w:t>
      </w:r>
      <w:hyperlink r:id="rId12" w:anchor="/document/74449814/entry/521" w:history="1">
        <w:r w:rsidR="00E159F9" w:rsidRPr="0013662E">
          <w:rPr>
            <w:rFonts w:ascii="PT Astra Serif" w:eastAsia="Times New Roman" w:hAnsi="PT Astra Serif" w:cs="Times New Roman"/>
            <w:sz w:val="28"/>
            <w:szCs w:val="28"/>
            <w:lang w:eastAsia="ru-RU"/>
          </w:rPr>
          <w:t>52.1</w:t>
        </w:r>
      </w:hyperlink>
      <w:r w:rsidR="00E159F9" w:rsidRPr="0013662E">
        <w:rPr>
          <w:rFonts w:ascii="PT Astra Serif" w:eastAsia="Times New Roman" w:hAnsi="PT Astra Serif" w:cs="Times New Roman"/>
          <w:sz w:val="28"/>
          <w:szCs w:val="28"/>
          <w:lang w:eastAsia="ru-RU"/>
        </w:rPr>
        <w:t xml:space="preserve"> Федерального закона </w:t>
      </w:r>
      <w:r w:rsidRPr="0013662E">
        <w:rPr>
          <w:rFonts w:ascii="PT Astra Serif" w:eastAsia="Times New Roman" w:hAnsi="PT Astra Serif" w:cs="Times New Roman"/>
          <w:sz w:val="28"/>
          <w:szCs w:val="28"/>
          <w:lang w:eastAsia="ru-RU"/>
        </w:rPr>
        <w:t>№</w:t>
      </w:r>
      <w:r w:rsidR="00E159F9" w:rsidRPr="0013662E">
        <w:rPr>
          <w:rFonts w:ascii="PT Astra Serif" w:eastAsia="Times New Roman" w:hAnsi="PT Astra Serif" w:cs="Times New Roman"/>
          <w:sz w:val="28"/>
          <w:szCs w:val="28"/>
          <w:lang w:eastAsia="ru-RU"/>
        </w:rPr>
        <w:t> 248-ФЗ.</w:t>
      </w:r>
    </w:p>
    <w:p w:rsidR="00E159F9" w:rsidRPr="0013662E" w:rsidRDefault="00E159F9" w:rsidP="00E159F9">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w:t>
      </w:r>
      <w:r w:rsidR="00164CE6" w:rsidRPr="0013662E">
        <w:rPr>
          <w:rFonts w:ascii="PT Astra Serif" w:eastAsia="Times New Roman" w:hAnsi="PT Astra Serif" w:cs="Times New Roman"/>
          <w:sz w:val="28"/>
          <w:szCs w:val="28"/>
          <w:lang w:eastAsia="ru-RU"/>
        </w:rPr>
        <w:t xml:space="preserve"> </w:t>
      </w:r>
      <w:r w:rsidRPr="0013662E">
        <w:rPr>
          <w:rFonts w:ascii="PT Astra Serif" w:eastAsia="Times New Roman" w:hAnsi="PT Astra Serif" w:cs="Times New Roman"/>
          <w:sz w:val="28"/>
          <w:szCs w:val="28"/>
          <w:lang w:eastAsia="ru-RU"/>
        </w:rPr>
        <w:t>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159F9" w:rsidRPr="0013662E" w:rsidRDefault="00E159F9" w:rsidP="00E159F9">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Для </w:t>
      </w:r>
      <w:proofErr w:type="gramStart"/>
      <w:r w:rsidRPr="0013662E">
        <w:rPr>
          <w:rFonts w:ascii="PT Astra Serif" w:eastAsia="Times New Roman" w:hAnsi="PT Astra Serif" w:cs="Times New Roman"/>
          <w:sz w:val="28"/>
          <w:szCs w:val="28"/>
          <w:lang w:eastAsia="ru-RU"/>
        </w:rPr>
        <w:t>объектов контроля, отнесенных к категории среднего и умеренного риска периодичность устанавливается</w:t>
      </w:r>
      <w:proofErr w:type="gramEnd"/>
      <w:r w:rsidRPr="0013662E">
        <w:rPr>
          <w:rFonts w:ascii="PT Astra Serif" w:eastAsia="Times New Roman" w:hAnsi="PT Astra Serif" w:cs="Times New Roman"/>
          <w:sz w:val="28"/>
          <w:szCs w:val="28"/>
          <w:lang w:eastAsia="ru-RU"/>
        </w:rPr>
        <w:t xml:space="preserve"> Правительством Российской Федерации;</w:t>
      </w:r>
    </w:p>
    <w:p w:rsidR="00E159F9" w:rsidRPr="0013662E" w:rsidRDefault="00E159F9" w:rsidP="00E159F9">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Обязательные профилактические визиты, предусмотренные </w:t>
      </w:r>
      <w:hyperlink r:id="rId13" w:anchor="/document/74449814/entry/2502" w:history="1">
        <w:r w:rsidRPr="0013662E">
          <w:rPr>
            <w:rFonts w:ascii="PT Astra Serif" w:eastAsia="Times New Roman" w:hAnsi="PT Astra Serif" w:cs="Times New Roman"/>
            <w:sz w:val="28"/>
            <w:szCs w:val="28"/>
            <w:lang w:eastAsia="ru-RU"/>
          </w:rPr>
          <w:t>частью 2 статьи 25</w:t>
        </w:r>
      </w:hyperlink>
      <w:r w:rsidRPr="0013662E">
        <w:rPr>
          <w:rFonts w:ascii="PT Astra Serif" w:eastAsia="Times New Roman" w:hAnsi="PT Astra Serif" w:cs="Times New Roman"/>
          <w:sz w:val="28"/>
          <w:szCs w:val="28"/>
          <w:lang w:eastAsia="ru-RU"/>
        </w:rPr>
        <w:t xml:space="preserve"> Федерального закона </w:t>
      </w:r>
      <w:r w:rsidR="000D603A" w:rsidRPr="0013662E">
        <w:rPr>
          <w:rFonts w:ascii="PT Astra Serif" w:eastAsia="Times New Roman" w:hAnsi="PT Astra Serif" w:cs="Times New Roman"/>
          <w:sz w:val="28"/>
          <w:szCs w:val="28"/>
          <w:lang w:eastAsia="ru-RU"/>
        </w:rPr>
        <w:t>№</w:t>
      </w:r>
      <w:r w:rsidRPr="0013662E">
        <w:rPr>
          <w:rFonts w:ascii="PT Astra Serif" w:eastAsia="Times New Roman" w:hAnsi="PT Astra Serif" w:cs="Times New Roman"/>
          <w:sz w:val="28"/>
          <w:szCs w:val="28"/>
          <w:lang w:eastAsia="ru-RU"/>
        </w:rPr>
        <w:t> 248-ФЗ, в отношении категории низкого риска не проводятся</w:t>
      </w:r>
      <w:proofErr w:type="gramStart"/>
      <w:r w:rsidRPr="0013662E">
        <w:rPr>
          <w:rFonts w:ascii="PT Astra Serif" w:eastAsia="Times New Roman" w:hAnsi="PT Astra Serif" w:cs="Times New Roman"/>
          <w:sz w:val="28"/>
          <w:szCs w:val="28"/>
          <w:lang w:eastAsia="ru-RU"/>
        </w:rPr>
        <w:t>.»</w:t>
      </w:r>
      <w:r w:rsidR="00947E0B" w:rsidRPr="0013662E">
        <w:rPr>
          <w:rFonts w:ascii="PT Astra Serif" w:eastAsia="Times New Roman" w:hAnsi="PT Astra Serif" w:cs="Times New Roman"/>
          <w:sz w:val="28"/>
          <w:szCs w:val="28"/>
          <w:lang w:eastAsia="ru-RU"/>
        </w:rPr>
        <w:t>.</w:t>
      </w:r>
      <w:proofErr w:type="gramEnd"/>
    </w:p>
    <w:p w:rsidR="00DB3848"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E52EB3" w:rsidRPr="0013662E">
        <w:rPr>
          <w:rFonts w:ascii="PT Astra Serif" w:hAnsi="PT Astra Serif"/>
          <w:sz w:val="28"/>
          <w:szCs w:val="28"/>
        </w:rPr>
        <w:t>1.</w:t>
      </w:r>
      <w:r w:rsidR="000E1FC3" w:rsidRPr="0013662E">
        <w:rPr>
          <w:rFonts w:ascii="PT Astra Serif" w:hAnsi="PT Astra Serif"/>
          <w:sz w:val="28"/>
          <w:szCs w:val="28"/>
        </w:rPr>
        <w:t>1</w:t>
      </w:r>
      <w:r w:rsidR="008F06ED">
        <w:rPr>
          <w:rFonts w:ascii="PT Astra Serif" w:hAnsi="PT Astra Serif"/>
          <w:sz w:val="28"/>
          <w:szCs w:val="28"/>
        </w:rPr>
        <w:t>0</w:t>
      </w:r>
      <w:r w:rsidR="00E52EB3" w:rsidRPr="0013662E">
        <w:rPr>
          <w:rFonts w:ascii="PT Astra Serif" w:hAnsi="PT Astra Serif"/>
          <w:sz w:val="28"/>
          <w:szCs w:val="28"/>
        </w:rPr>
        <w:t xml:space="preserve">. </w:t>
      </w:r>
      <w:r w:rsidR="008F06ED">
        <w:rPr>
          <w:rFonts w:ascii="PT Astra Serif" w:hAnsi="PT Astra Serif"/>
          <w:sz w:val="28"/>
          <w:szCs w:val="28"/>
        </w:rPr>
        <w:t>Дополнить пунктом 44.1. следующего содержания</w:t>
      </w:r>
      <w:r w:rsidR="00A75895" w:rsidRPr="0013662E">
        <w:rPr>
          <w:rFonts w:ascii="PT Astra Serif" w:hAnsi="PT Astra Serif"/>
          <w:sz w:val="28"/>
          <w:szCs w:val="28"/>
        </w:rPr>
        <w:t>:</w:t>
      </w:r>
    </w:p>
    <w:p w:rsidR="00A75895" w:rsidRPr="0013662E" w:rsidRDefault="00A75895" w:rsidP="00DB3848">
      <w:pPr>
        <w:pStyle w:val="a7"/>
        <w:spacing w:line="276" w:lineRule="auto"/>
        <w:jc w:val="both"/>
        <w:rPr>
          <w:rFonts w:ascii="PT Astra Serif" w:eastAsia="Times New Roman" w:hAnsi="PT Astra Serif" w:cs="Times New Roman"/>
          <w:sz w:val="28"/>
          <w:szCs w:val="28"/>
          <w:lang w:eastAsia="ru-RU"/>
        </w:rPr>
      </w:pPr>
      <w:r w:rsidRPr="0013662E">
        <w:rPr>
          <w:rFonts w:ascii="PT Astra Serif" w:hAnsi="PT Astra Serif"/>
          <w:sz w:val="28"/>
          <w:szCs w:val="28"/>
        </w:rPr>
        <w:t>«4</w:t>
      </w:r>
      <w:r w:rsidR="008F06ED">
        <w:rPr>
          <w:rFonts w:ascii="PT Astra Serif" w:hAnsi="PT Astra Serif"/>
          <w:sz w:val="28"/>
          <w:szCs w:val="28"/>
        </w:rPr>
        <w:t>4.1</w:t>
      </w:r>
      <w:r w:rsidRPr="0013662E">
        <w:rPr>
          <w:rFonts w:ascii="PT Astra Serif" w:hAnsi="PT Astra Serif"/>
          <w:sz w:val="28"/>
          <w:szCs w:val="28"/>
        </w:rPr>
        <w:t xml:space="preserve">. </w:t>
      </w:r>
      <w:r w:rsidRPr="0013662E">
        <w:rPr>
          <w:rFonts w:ascii="PT Astra Serif" w:eastAsia="Times New Roman" w:hAnsi="PT Astra Serif" w:cs="Times New Roman"/>
          <w:sz w:val="28"/>
          <w:szCs w:val="28"/>
          <w:lang w:eastAsia="ru-RU"/>
        </w:rPr>
        <w:t>Контрольные мероприятия осуществляются на внеплановой основе</w:t>
      </w:r>
      <w:proofErr w:type="gramStart"/>
      <w:r w:rsidRPr="0013662E">
        <w:rPr>
          <w:rFonts w:ascii="PT Astra Serif" w:eastAsia="Times New Roman" w:hAnsi="PT Astra Serif" w:cs="Times New Roman"/>
          <w:sz w:val="28"/>
          <w:szCs w:val="28"/>
          <w:lang w:eastAsia="ru-RU"/>
        </w:rPr>
        <w:t>.».</w:t>
      </w:r>
      <w:proofErr w:type="gramEnd"/>
    </w:p>
    <w:p w:rsidR="00282872" w:rsidRPr="0013662E" w:rsidRDefault="004C6CFF" w:rsidP="00164CE6">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w:t>
      </w:r>
      <w:r w:rsidR="00164CE6" w:rsidRPr="0013662E">
        <w:rPr>
          <w:rFonts w:ascii="PT Astra Serif" w:eastAsia="Times New Roman" w:hAnsi="PT Astra Serif" w:cs="Times New Roman"/>
          <w:sz w:val="28"/>
          <w:szCs w:val="28"/>
          <w:lang w:eastAsia="ru-RU"/>
        </w:rPr>
        <w:t>1.1</w:t>
      </w:r>
      <w:r w:rsidR="008F06ED">
        <w:rPr>
          <w:rFonts w:ascii="PT Astra Serif" w:eastAsia="Times New Roman" w:hAnsi="PT Astra Serif" w:cs="Times New Roman"/>
          <w:sz w:val="28"/>
          <w:szCs w:val="28"/>
          <w:lang w:eastAsia="ru-RU"/>
        </w:rPr>
        <w:t>1</w:t>
      </w:r>
      <w:r w:rsidR="00164CE6" w:rsidRPr="0013662E">
        <w:rPr>
          <w:rFonts w:ascii="PT Astra Serif" w:eastAsia="Times New Roman" w:hAnsi="PT Astra Serif" w:cs="Times New Roman"/>
          <w:sz w:val="28"/>
          <w:szCs w:val="28"/>
          <w:lang w:eastAsia="ru-RU"/>
        </w:rPr>
        <w:t xml:space="preserve">. </w:t>
      </w:r>
      <w:r w:rsidR="00282872" w:rsidRPr="0013662E">
        <w:rPr>
          <w:rFonts w:ascii="PT Astra Serif" w:hAnsi="PT Astra Serif"/>
          <w:sz w:val="28"/>
          <w:szCs w:val="28"/>
        </w:rPr>
        <w:t>Пункт 6</w:t>
      </w:r>
      <w:r w:rsidRPr="0013662E">
        <w:rPr>
          <w:rFonts w:ascii="PT Astra Serif" w:hAnsi="PT Astra Serif"/>
          <w:sz w:val="28"/>
          <w:szCs w:val="28"/>
        </w:rPr>
        <w:t>1</w:t>
      </w:r>
      <w:r w:rsidR="00282872" w:rsidRPr="0013662E">
        <w:rPr>
          <w:rFonts w:ascii="PT Astra Serif" w:hAnsi="PT Astra Serif"/>
          <w:sz w:val="28"/>
          <w:szCs w:val="28"/>
        </w:rPr>
        <w:t xml:space="preserve"> изложить в следующей редакции:</w:t>
      </w:r>
    </w:p>
    <w:p w:rsidR="00282872" w:rsidRPr="0013662E" w:rsidRDefault="00282872"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«6</w:t>
      </w:r>
      <w:r w:rsidR="004C6CFF" w:rsidRPr="0013662E">
        <w:rPr>
          <w:rFonts w:ascii="PT Astra Serif" w:eastAsia="Times New Roman" w:hAnsi="PT Astra Serif" w:cs="Times New Roman"/>
          <w:sz w:val="28"/>
          <w:szCs w:val="28"/>
          <w:lang w:eastAsia="ru-RU"/>
        </w:rPr>
        <w:t>1</w:t>
      </w:r>
      <w:r w:rsidRPr="0013662E">
        <w:rPr>
          <w:rFonts w:ascii="PT Astra Serif" w:eastAsia="Times New Roman" w:hAnsi="PT Astra Serif" w:cs="Times New Roman"/>
          <w:sz w:val="28"/>
          <w:szCs w:val="28"/>
          <w:lang w:eastAsia="ru-RU"/>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4" w:anchor="/document/74449814/entry/570103" w:history="1">
        <w:r w:rsidRPr="0013662E">
          <w:rPr>
            <w:rFonts w:ascii="PT Astra Serif" w:eastAsia="Times New Roman" w:hAnsi="PT Astra Serif" w:cs="Times New Roman"/>
            <w:sz w:val="28"/>
            <w:szCs w:val="28"/>
            <w:lang w:eastAsia="ru-RU"/>
          </w:rPr>
          <w:t>пунктами 3</w:t>
        </w:r>
      </w:hyperlink>
      <w:r w:rsidRPr="0013662E">
        <w:rPr>
          <w:rFonts w:ascii="PT Astra Serif" w:eastAsia="Times New Roman" w:hAnsi="PT Astra Serif" w:cs="Times New Roman"/>
          <w:sz w:val="28"/>
          <w:szCs w:val="28"/>
          <w:lang w:eastAsia="ru-RU"/>
        </w:rPr>
        <w:t>, </w:t>
      </w:r>
      <w:hyperlink r:id="rId15" w:anchor="/document/74449814/entry/570104" w:history="1">
        <w:r w:rsidRPr="0013662E">
          <w:rPr>
            <w:rFonts w:ascii="PT Astra Serif" w:eastAsia="Times New Roman" w:hAnsi="PT Astra Serif" w:cs="Times New Roman"/>
            <w:sz w:val="28"/>
            <w:szCs w:val="28"/>
            <w:lang w:eastAsia="ru-RU"/>
          </w:rPr>
          <w:t>4</w:t>
        </w:r>
      </w:hyperlink>
      <w:r w:rsidRPr="0013662E">
        <w:rPr>
          <w:rFonts w:ascii="PT Astra Serif" w:eastAsia="Times New Roman" w:hAnsi="PT Astra Serif" w:cs="Times New Roman"/>
          <w:sz w:val="28"/>
          <w:szCs w:val="28"/>
          <w:lang w:eastAsia="ru-RU"/>
        </w:rPr>
        <w:t>, </w:t>
      </w:r>
      <w:hyperlink r:id="rId16" w:anchor="/document/74449814/entry/570106" w:history="1">
        <w:r w:rsidRPr="0013662E">
          <w:rPr>
            <w:rFonts w:ascii="PT Astra Serif" w:eastAsia="Times New Roman" w:hAnsi="PT Astra Serif" w:cs="Times New Roman"/>
            <w:sz w:val="28"/>
            <w:szCs w:val="28"/>
            <w:lang w:eastAsia="ru-RU"/>
          </w:rPr>
          <w:t>6</w:t>
        </w:r>
      </w:hyperlink>
      <w:r w:rsidRPr="0013662E">
        <w:rPr>
          <w:rFonts w:ascii="PT Astra Serif" w:eastAsia="Times New Roman" w:hAnsi="PT Astra Serif" w:cs="Times New Roman"/>
          <w:sz w:val="28"/>
          <w:szCs w:val="28"/>
          <w:lang w:eastAsia="ru-RU"/>
        </w:rPr>
        <w:t>, </w:t>
      </w:r>
      <w:hyperlink r:id="rId17" w:anchor="/document/74449814/entry/570108" w:history="1">
        <w:r w:rsidRPr="0013662E">
          <w:rPr>
            <w:rFonts w:ascii="PT Astra Serif" w:eastAsia="Times New Roman" w:hAnsi="PT Astra Serif" w:cs="Times New Roman"/>
            <w:sz w:val="28"/>
            <w:szCs w:val="28"/>
            <w:lang w:eastAsia="ru-RU"/>
          </w:rPr>
          <w:t>8 части 1 статьи 57</w:t>
        </w:r>
      </w:hyperlink>
      <w:r w:rsidRPr="0013662E">
        <w:rPr>
          <w:rFonts w:ascii="PT Astra Serif" w:eastAsia="Times New Roman" w:hAnsi="PT Astra Serif" w:cs="Times New Roman"/>
          <w:sz w:val="28"/>
          <w:szCs w:val="28"/>
          <w:lang w:eastAsia="ru-RU"/>
        </w:rPr>
        <w:t> Федерального закона N 248-ФЗ.».</w:t>
      </w:r>
    </w:p>
    <w:p w:rsidR="00C04243" w:rsidRPr="0013662E" w:rsidRDefault="00164CE6"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1.1</w:t>
      </w:r>
      <w:r w:rsidR="008F06ED">
        <w:rPr>
          <w:rFonts w:ascii="PT Astra Serif" w:eastAsia="Times New Roman" w:hAnsi="PT Astra Serif" w:cs="Times New Roman"/>
          <w:sz w:val="28"/>
          <w:szCs w:val="28"/>
          <w:lang w:eastAsia="ru-RU"/>
        </w:rPr>
        <w:t>2</w:t>
      </w:r>
      <w:r w:rsidRPr="0013662E">
        <w:rPr>
          <w:rFonts w:ascii="PT Astra Serif" w:eastAsia="Times New Roman" w:hAnsi="PT Astra Serif" w:cs="Times New Roman"/>
          <w:sz w:val="28"/>
          <w:szCs w:val="28"/>
          <w:lang w:eastAsia="ru-RU"/>
        </w:rPr>
        <w:t xml:space="preserve">. </w:t>
      </w:r>
      <w:r w:rsidR="00E77498" w:rsidRPr="0013662E">
        <w:rPr>
          <w:rFonts w:ascii="PT Astra Serif" w:eastAsia="Times New Roman" w:hAnsi="PT Astra Serif" w:cs="Times New Roman"/>
          <w:sz w:val="28"/>
          <w:szCs w:val="28"/>
          <w:lang w:eastAsia="ru-RU"/>
        </w:rPr>
        <w:t>Д</w:t>
      </w:r>
      <w:r w:rsidR="004C6CFF" w:rsidRPr="0013662E">
        <w:rPr>
          <w:rFonts w:ascii="PT Astra Serif" w:eastAsia="Times New Roman" w:hAnsi="PT Astra Serif" w:cs="Times New Roman"/>
          <w:sz w:val="28"/>
          <w:szCs w:val="28"/>
          <w:lang w:eastAsia="ru-RU"/>
        </w:rPr>
        <w:t>ополнить р</w:t>
      </w:r>
      <w:r w:rsidR="00C04243" w:rsidRPr="0013662E">
        <w:rPr>
          <w:rFonts w:ascii="PT Astra Serif" w:eastAsia="Times New Roman" w:hAnsi="PT Astra Serif" w:cs="Times New Roman"/>
          <w:sz w:val="28"/>
          <w:szCs w:val="28"/>
          <w:lang w:eastAsia="ru-RU"/>
        </w:rPr>
        <w:t>аздел</w:t>
      </w:r>
      <w:r w:rsidR="004C6CFF" w:rsidRPr="0013662E">
        <w:rPr>
          <w:rFonts w:ascii="PT Astra Serif" w:eastAsia="Times New Roman" w:hAnsi="PT Astra Serif" w:cs="Times New Roman"/>
          <w:sz w:val="28"/>
          <w:szCs w:val="28"/>
          <w:lang w:eastAsia="ru-RU"/>
        </w:rPr>
        <w:t>ом</w:t>
      </w:r>
      <w:r w:rsidR="00C04243" w:rsidRPr="0013662E">
        <w:rPr>
          <w:rFonts w:ascii="PT Astra Serif" w:eastAsia="Times New Roman" w:hAnsi="PT Astra Serif" w:cs="Times New Roman"/>
          <w:sz w:val="28"/>
          <w:szCs w:val="28"/>
          <w:lang w:eastAsia="ru-RU"/>
        </w:rPr>
        <w:t xml:space="preserve"> </w:t>
      </w:r>
      <w:r w:rsidRPr="0013662E">
        <w:rPr>
          <w:rFonts w:ascii="PT Astra Serif" w:eastAsia="Times New Roman" w:hAnsi="PT Astra Serif" w:cs="Times New Roman"/>
          <w:sz w:val="28"/>
          <w:szCs w:val="28"/>
          <w:lang w:eastAsia="ru-RU"/>
        </w:rPr>
        <w:t>V</w:t>
      </w:r>
      <w:r w:rsidR="00C04243" w:rsidRPr="0013662E">
        <w:rPr>
          <w:rFonts w:ascii="PT Astra Serif" w:eastAsia="Times New Roman" w:hAnsi="PT Astra Serif" w:cs="Times New Roman"/>
          <w:sz w:val="28"/>
          <w:szCs w:val="28"/>
          <w:lang w:eastAsia="ru-RU"/>
        </w:rPr>
        <w:t xml:space="preserve"> </w:t>
      </w:r>
      <w:r w:rsidR="004C6CFF" w:rsidRPr="0013662E">
        <w:rPr>
          <w:rFonts w:ascii="PT Astra Serif" w:eastAsia="Times New Roman" w:hAnsi="PT Astra Serif" w:cs="Times New Roman"/>
          <w:sz w:val="28"/>
          <w:szCs w:val="28"/>
          <w:lang w:eastAsia="ru-RU"/>
        </w:rPr>
        <w:t>следующего содержания</w:t>
      </w:r>
      <w:r w:rsidR="00C04243" w:rsidRPr="0013662E">
        <w:rPr>
          <w:rFonts w:ascii="PT Astra Serif" w:hAnsi="PT Astra Serif"/>
          <w:sz w:val="28"/>
          <w:szCs w:val="28"/>
        </w:rPr>
        <w:t>:</w:t>
      </w:r>
    </w:p>
    <w:p w:rsidR="00164CE6" w:rsidRPr="0013662E" w:rsidRDefault="00164CE6" w:rsidP="00164CE6">
      <w:pPr>
        <w:spacing w:after="0" w:line="240" w:lineRule="auto"/>
        <w:jc w:val="center"/>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«V. Управление рисками причинения вреда (ущерба) охраняемым законом ценностям при осуществлении муниципального жилищного контроля</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9</w:t>
      </w:r>
      <w:r w:rsidR="004C6CFF" w:rsidRPr="0013662E">
        <w:rPr>
          <w:rFonts w:ascii="PT Astra Serif" w:eastAsia="Times New Roman" w:hAnsi="PT Astra Serif" w:cs="Times New Roman"/>
          <w:sz w:val="28"/>
          <w:szCs w:val="28"/>
          <w:lang w:eastAsia="ru-RU"/>
        </w:rPr>
        <w:t>7</w:t>
      </w:r>
      <w:r w:rsidRPr="0013662E">
        <w:rPr>
          <w:rFonts w:ascii="PT Astra Serif" w:eastAsia="Times New Roman" w:hAnsi="PT Astra Serif" w:cs="Times New Roman"/>
          <w:sz w:val="28"/>
          <w:szCs w:val="28"/>
          <w:lang w:eastAsia="ru-RU"/>
        </w:rPr>
        <w:t>.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9</w:t>
      </w:r>
      <w:r w:rsidR="004C6CFF" w:rsidRPr="0013662E">
        <w:rPr>
          <w:rFonts w:ascii="PT Astra Serif" w:eastAsia="Times New Roman" w:hAnsi="PT Astra Serif" w:cs="Times New Roman"/>
          <w:sz w:val="28"/>
          <w:szCs w:val="28"/>
          <w:lang w:eastAsia="ru-RU"/>
        </w:rPr>
        <w:t>8</w:t>
      </w:r>
      <w:r w:rsidRPr="0013662E">
        <w:rPr>
          <w:rFonts w:ascii="PT Astra Serif" w:eastAsia="Times New Roman" w:hAnsi="PT Astra Serif" w:cs="Times New Roman"/>
          <w:sz w:val="28"/>
          <w:szCs w:val="28"/>
          <w:lang w:eastAsia="ru-RU"/>
        </w:rPr>
        <w:t>. 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индикатора риска нарушения обязательных требований (далее - индикатор риска) осуществляются контрольным органом в соответствии с </w:t>
      </w:r>
      <w:hyperlink r:id="rId18" w:anchor="/document/74449814/entry/500" w:history="1">
        <w:r w:rsidRPr="0013662E">
          <w:rPr>
            <w:rFonts w:ascii="PT Astra Serif" w:eastAsia="Times New Roman" w:hAnsi="PT Astra Serif" w:cs="Times New Roman"/>
            <w:sz w:val="28"/>
            <w:szCs w:val="28"/>
            <w:lang w:eastAsia="ru-RU"/>
          </w:rPr>
          <w:t>главой 5</w:t>
        </w:r>
      </w:hyperlink>
      <w:r w:rsidRPr="0013662E">
        <w:rPr>
          <w:rFonts w:ascii="PT Astra Serif" w:eastAsia="Times New Roman" w:hAnsi="PT Astra Serif" w:cs="Times New Roman"/>
          <w:sz w:val="28"/>
          <w:szCs w:val="28"/>
          <w:lang w:eastAsia="ru-RU"/>
        </w:rPr>
        <w:t> Федерального закона № 248-ФЗ.</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99</w:t>
      </w:r>
      <w:r w:rsidR="00C22AC1" w:rsidRPr="0013662E">
        <w:rPr>
          <w:rFonts w:ascii="PT Astra Serif" w:eastAsia="Times New Roman" w:hAnsi="PT Astra Serif" w:cs="Times New Roman"/>
          <w:sz w:val="28"/>
          <w:szCs w:val="28"/>
          <w:lang w:eastAsia="ru-RU"/>
        </w:rPr>
        <w:t>.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0</w:t>
      </w:r>
      <w:r w:rsidRPr="0013662E">
        <w:rPr>
          <w:rFonts w:ascii="PT Astra Serif" w:eastAsia="Times New Roman" w:hAnsi="PT Astra Serif" w:cs="Times New Roman"/>
          <w:sz w:val="28"/>
          <w:szCs w:val="28"/>
          <w:lang w:eastAsia="ru-RU"/>
        </w:rPr>
        <w:t xml:space="preserve">. При отнесении объектов контроля к категориям риска, применении критериев риска и выявлении индикатора риска контрольный орган использует </w:t>
      </w:r>
      <w:r w:rsidRPr="0013662E">
        <w:rPr>
          <w:rFonts w:ascii="PT Astra Serif" w:eastAsia="Times New Roman" w:hAnsi="PT Astra Serif" w:cs="Times New Roman"/>
          <w:sz w:val="28"/>
          <w:szCs w:val="28"/>
          <w:lang w:eastAsia="ru-RU"/>
        </w:rPr>
        <w:lastRenderedPageBreak/>
        <w:t>сведения об объектах контроля,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 из любых источников, обеспечивающих их достоверность.</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1</w:t>
      </w:r>
      <w:r w:rsidRPr="0013662E">
        <w:rPr>
          <w:rFonts w:ascii="PT Astra Serif" w:eastAsia="Times New Roman" w:hAnsi="PT Astra Serif" w:cs="Times New Roman"/>
          <w:sz w:val="28"/>
          <w:szCs w:val="28"/>
          <w:lang w:eastAsia="ru-RU"/>
        </w:rPr>
        <w:t>. Допустимый уровень риска причинения вреда (ущерба) закреплен в ключевых показателях вида муниципального контроля.</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102</w:t>
      </w:r>
      <w:r w:rsidR="00C22AC1" w:rsidRPr="0013662E">
        <w:rPr>
          <w:rFonts w:ascii="PT Astra Serif" w:eastAsia="Times New Roman" w:hAnsi="PT Astra Serif" w:cs="Times New Roman"/>
          <w:sz w:val="28"/>
          <w:szCs w:val="28"/>
          <w:lang w:eastAsia="ru-RU"/>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 риска.</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103</w:t>
      </w:r>
      <w:r w:rsidR="00C22AC1" w:rsidRPr="0013662E">
        <w:rPr>
          <w:rFonts w:ascii="PT Astra Serif" w:eastAsia="Times New Roman" w:hAnsi="PT Astra Serif" w:cs="Times New Roman"/>
          <w:sz w:val="28"/>
          <w:szCs w:val="28"/>
          <w:lang w:eastAsia="ru-RU"/>
        </w:rPr>
        <w:t>.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104</w:t>
      </w:r>
      <w:r w:rsidR="00C22AC1" w:rsidRPr="0013662E">
        <w:rPr>
          <w:rFonts w:ascii="PT Astra Serif" w:eastAsia="Times New Roman" w:hAnsi="PT Astra Serif" w:cs="Times New Roman"/>
          <w:sz w:val="28"/>
          <w:szCs w:val="28"/>
          <w:lang w:eastAsia="ru-RU"/>
        </w:rPr>
        <w:t>.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5</w:t>
      </w:r>
      <w:r w:rsidRPr="0013662E">
        <w:rPr>
          <w:rFonts w:ascii="PT Astra Serif" w:eastAsia="Times New Roman" w:hAnsi="PT Astra Serif" w:cs="Times New Roman"/>
          <w:sz w:val="28"/>
          <w:szCs w:val="28"/>
          <w:lang w:eastAsia="ru-RU"/>
        </w:rPr>
        <w:t>. В случае</w:t>
      </w:r>
      <w:proofErr w:type="gramStart"/>
      <w:r w:rsidRPr="0013662E">
        <w:rPr>
          <w:rFonts w:ascii="PT Astra Serif" w:eastAsia="Times New Roman" w:hAnsi="PT Astra Serif" w:cs="Times New Roman"/>
          <w:sz w:val="28"/>
          <w:szCs w:val="28"/>
          <w:lang w:eastAsia="ru-RU"/>
        </w:rPr>
        <w:t>,</w:t>
      </w:r>
      <w:proofErr w:type="gramEnd"/>
      <w:r w:rsidRPr="0013662E">
        <w:rPr>
          <w:rFonts w:ascii="PT Astra Serif" w:eastAsia="Times New Roman" w:hAnsi="PT Astra Serif" w:cs="Times New Roman"/>
          <w:sz w:val="28"/>
          <w:szCs w:val="28"/>
          <w:lang w:eastAsia="ru-RU"/>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6</w:t>
      </w:r>
      <w:r w:rsidRPr="0013662E">
        <w:rPr>
          <w:rFonts w:ascii="PT Astra Serif" w:eastAsia="Times New Roman" w:hAnsi="PT Astra Serif" w:cs="Times New Roman"/>
          <w:sz w:val="28"/>
          <w:szCs w:val="28"/>
          <w:lang w:eastAsia="ru-RU"/>
        </w:rPr>
        <w:t xml:space="preserve">. </w:t>
      </w:r>
      <w:proofErr w:type="gramStart"/>
      <w:r w:rsidRPr="0013662E">
        <w:rPr>
          <w:rFonts w:ascii="PT Astra Serif" w:eastAsia="Times New Roman" w:hAnsi="PT Astra Serif" w:cs="Times New Roman"/>
          <w:sz w:val="28"/>
          <w:szCs w:val="28"/>
          <w:lang w:eastAsia="ru-RU"/>
        </w:rPr>
        <w:t>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w:t>
      </w:r>
      <w:proofErr w:type="gramEnd"/>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7</w:t>
      </w:r>
      <w:r w:rsidRPr="0013662E">
        <w:rPr>
          <w:rFonts w:ascii="PT Astra Serif" w:eastAsia="Times New Roman" w:hAnsi="PT Astra Serif" w:cs="Times New Roman"/>
          <w:sz w:val="28"/>
          <w:szCs w:val="28"/>
          <w:lang w:eastAsia="ru-RU"/>
        </w:rPr>
        <w:t>.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8</w:t>
      </w:r>
      <w:r w:rsidRPr="0013662E">
        <w:rPr>
          <w:rFonts w:ascii="PT Astra Serif" w:eastAsia="Times New Roman" w:hAnsi="PT Astra Serif" w:cs="Times New Roman"/>
          <w:sz w:val="28"/>
          <w:szCs w:val="28"/>
          <w:lang w:eastAsia="ru-RU"/>
        </w:rPr>
        <w:t xml:space="preserve">. </w:t>
      </w:r>
      <w:proofErr w:type="gramStart"/>
      <w:r w:rsidRPr="0013662E">
        <w:rPr>
          <w:rFonts w:ascii="PT Astra Serif" w:eastAsia="Times New Roman" w:hAnsi="PT Astra Serif" w:cs="Times New Roman"/>
          <w:sz w:val="28"/>
          <w:szCs w:val="28"/>
          <w:lang w:eastAsia="ru-RU"/>
        </w:rP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в соответствии с критериями риска.</w:t>
      </w:r>
      <w:r w:rsidR="00164CE6" w:rsidRPr="0013662E">
        <w:rPr>
          <w:rFonts w:ascii="PT Astra Serif" w:eastAsia="Times New Roman" w:hAnsi="PT Astra Serif" w:cs="Times New Roman"/>
          <w:sz w:val="28"/>
          <w:szCs w:val="28"/>
          <w:lang w:eastAsia="ru-RU"/>
        </w:rPr>
        <w:t>».</w:t>
      </w:r>
      <w:proofErr w:type="gramEnd"/>
    </w:p>
    <w:p w:rsidR="00EA1525" w:rsidRDefault="00EA1525" w:rsidP="00716094">
      <w:pPr>
        <w:spacing w:after="0" w:line="240" w:lineRule="auto"/>
        <w:jc w:val="both"/>
        <w:rPr>
          <w:rFonts w:ascii="PT Astra Serif" w:eastAsia="Times New Roman" w:hAnsi="PT Astra Serif" w:cs="Times New Roman"/>
          <w:sz w:val="28"/>
          <w:szCs w:val="28"/>
          <w:lang w:eastAsia="ru-RU"/>
        </w:rPr>
      </w:pPr>
      <w:r w:rsidRPr="00004CD7">
        <w:rPr>
          <w:rFonts w:ascii="PT Astra Serif" w:eastAsia="Times New Roman" w:hAnsi="PT Astra Serif" w:cs="Times New Roman"/>
          <w:color w:val="FF0000"/>
          <w:sz w:val="28"/>
          <w:szCs w:val="28"/>
          <w:lang w:eastAsia="ru-RU"/>
        </w:rPr>
        <w:t xml:space="preserve">         1.1</w:t>
      </w:r>
      <w:r w:rsidR="00716094">
        <w:rPr>
          <w:rFonts w:ascii="PT Astra Serif" w:eastAsia="Times New Roman" w:hAnsi="PT Astra Serif" w:cs="Times New Roman"/>
          <w:color w:val="FF0000"/>
          <w:sz w:val="28"/>
          <w:szCs w:val="28"/>
          <w:lang w:eastAsia="ru-RU"/>
        </w:rPr>
        <w:t>3</w:t>
      </w:r>
      <w:r w:rsidRPr="00004CD7">
        <w:rPr>
          <w:rFonts w:ascii="PT Astra Serif" w:eastAsia="Times New Roman" w:hAnsi="PT Astra Serif" w:cs="Times New Roman"/>
          <w:color w:val="FF0000"/>
          <w:sz w:val="28"/>
          <w:szCs w:val="28"/>
          <w:lang w:eastAsia="ru-RU"/>
        </w:rPr>
        <w:t xml:space="preserve">. </w:t>
      </w:r>
      <w:r w:rsidR="00716094">
        <w:rPr>
          <w:rFonts w:ascii="PT Astra Serif" w:eastAsia="Times New Roman" w:hAnsi="PT Astra Serif" w:cs="Times New Roman"/>
          <w:color w:val="FF0000"/>
          <w:sz w:val="28"/>
          <w:szCs w:val="28"/>
          <w:lang w:eastAsia="ru-RU"/>
        </w:rPr>
        <w:t>П</w:t>
      </w:r>
      <w:r w:rsidRPr="00004CD7">
        <w:rPr>
          <w:rFonts w:ascii="PT Astra Serif" w:hAnsi="PT Astra Serif"/>
          <w:color w:val="FF0000"/>
          <w:sz w:val="28"/>
          <w:szCs w:val="28"/>
        </w:rPr>
        <w:t>риложение к</w:t>
      </w:r>
      <w:r w:rsidRPr="00004CD7">
        <w:rPr>
          <w:rFonts w:ascii="PT Astra Serif" w:hAnsi="PT Astra Serif"/>
          <w:color w:val="FF0000"/>
          <w:sz w:val="28"/>
          <w:szCs w:val="28"/>
          <w:shd w:val="clear" w:color="auto" w:fill="FFFFFF"/>
        </w:rPr>
        <w:t xml:space="preserve">  </w:t>
      </w:r>
      <w:hyperlink r:id="rId19" w:anchor="/document/402709954/entry/1000" w:history="1">
        <w:r w:rsidRPr="00004CD7">
          <w:rPr>
            <w:rFonts w:ascii="PT Astra Serif" w:hAnsi="PT Astra Serif"/>
            <w:color w:val="FF0000"/>
            <w:sz w:val="28"/>
            <w:szCs w:val="28"/>
            <w:shd w:val="clear" w:color="auto" w:fill="FFFFFF"/>
          </w:rPr>
          <w:t>Положению</w:t>
        </w:r>
      </w:hyperlink>
      <w:r w:rsidRPr="00004CD7">
        <w:rPr>
          <w:rFonts w:ascii="PT Astra Serif" w:hAnsi="PT Astra Serif"/>
          <w:color w:val="FF0000"/>
          <w:sz w:val="28"/>
          <w:szCs w:val="28"/>
          <w:shd w:val="clear" w:color="auto" w:fill="FFFFFF"/>
        </w:rPr>
        <w:t> о муниципальном контроле</w:t>
      </w:r>
      <w:r w:rsidR="00716094" w:rsidRPr="00716094">
        <w:rPr>
          <w:rFonts w:ascii="PT Astra Serif" w:eastAsia="Times New Roman" w:hAnsi="PT Astra Serif" w:cs="Times New Roman"/>
          <w:sz w:val="28"/>
          <w:szCs w:val="28"/>
          <w:lang w:eastAsia="ru-RU"/>
        </w:rPr>
        <w:t xml:space="preserve"> </w:t>
      </w:r>
      <w:r w:rsidR="00716094" w:rsidRPr="008F06ED">
        <w:rPr>
          <w:rFonts w:ascii="PT Astra Serif" w:eastAsia="Times New Roman" w:hAnsi="PT Astra Serif" w:cs="Times New Roman"/>
          <w:sz w:val="28"/>
          <w:szCs w:val="28"/>
          <w:lang w:eastAsia="ru-RU"/>
        </w:rPr>
        <w:t>на автомобильном транспорте, городском наземном электрическом транспорте и в дорожном хозяйстве</w:t>
      </w:r>
      <w:r w:rsidR="00716094">
        <w:rPr>
          <w:rFonts w:ascii="PT Astra Serif" w:eastAsia="Times New Roman" w:hAnsi="PT Astra Serif" w:cs="Times New Roman"/>
          <w:sz w:val="28"/>
          <w:szCs w:val="28"/>
          <w:lang w:eastAsia="ru-RU"/>
        </w:rPr>
        <w:t xml:space="preserve"> считать приложением 1</w:t>
      </w:r>
      <w:r w:rsidR="00F15FC1">
        <w:rPr>
          <w:rFonts w:ascii="PT Astra Serif" w:eastAsia="Times New Roman" w:hAnsi="PT Astra Serif" w:cs="Times New Roman"/>
          <w:sz w:val="28"/>
          <w:szCs w:val="28"/>
          <w:lang w:eastAsia="ru-RU"/>
        </w:rPr>
        <w:t xml:space="preserve"> и изложить в следующей редакции:</w:t>
      </w:r>
    </w:p>
    <w:p w:rsidR="00F15FC1" w:rsidRPr="00F15FC1" w:rsidRDefault="00F15FC1" w:rsidP="00F15FC1">
      <w:pPr>
        <w:spacing w:after="0"/>
        <w:jc w:val="center"/>
        <w:rPr>
          <w:rFonts w:ascii="PT Astra Serif" w:eastAsia="Times New Roman" w:hAnsi="PT Astra Serif" w:cs="Times New Roman"/>
          <w:sz w:val="28"/>
          <w:szCs w:val="28"/>
          <w:lang w:eastAsia="ru-RU"/>
        </w:rPr>
      </w:pPr>
      <w:r>
        <w:rPr>
          <w:rFonts w:ascii="PT Astra Serif" w:eastAsia="Times New Roman" w:hAnsi="PT Astra Serif" w:cs="Times New Roman"/>
          <w:color w:val="22272F"/>
          <w:sz w:val="28"/>
          <w:szCs w:val="28"/>
          <w:lang w:eastAsia="ru-RU"/>
        </w:rPr>
        <w:t>«</w:t>
      </w:r>
      <w:r w:rsidRPr="00F15FC1">
        <w:rPr>
          <w:rFonts w:ascii="PT Astra Serif" w:eastAsia="Times New Roman" w:hAnsi="PT Astra Serif" w:cs="Times New Roman"/>
          <w:color w:val="22272F"/>
          <w:sz w:val="28"/>
          <w:szCs w:val="28"/>
          <w:lang w:eastAsia="ru-RU"/>
        </w:rPr>
        <w:t>Перечень</w:t>
      </w:r>
      <w:r w:rsidRPr="00F15FC1">
        <w:rPr>
          <w:rFonts w:ascii="PT Astra Serif" w:eastAsia="Times New Roman" w:hAnsi="PT Astra Serif" w:cs="Times New Roman"/>
          <w:color w:val="22272F"/>
          <w:sz w:val="28"/>
          <w:szCs w:val="28"/>
          <w:lang w:eastAsia="ru-RU"/>
        </w:rPr>
        <w:br/>
      </w:r>
      <w:r w:rsidRPr="00F15FC1">
        <w:rPr>
          <w:rFonts w:ascii="PT Astra Serif" w:eastAsia="Times New Roman" w:hAnsi="PT Astra Serif" w:cs="Times New Roman"/>
          <w:sz w:val="28"/>
          <w:szCs w:val="28"/>
          <w:lang w:eastAsia="ru-RU"/>
        </w:rPr>
        <w:t>индикаторов риска нарушения обязательных требований</w:t>
      </w:r>
    </w:p>
    <w:p w:rsidR="00F15FC1" w:rsidRPr="00F15FC1" w:rsidRDefault="00F15FC1" w:rsidP="00F15FC1">
      <w:pPr>
        <w:spacing w:after="0"/>
        <w:jc w:val="both"/>
        <w:rPr>
          <w:rFonts w:ascii="PT Astra Serif" w:eastAsia="Times New Roman" w:hAnsi="PT Astra Serif" w:cs="Times New Roman"/>
          <w:sz w:val="28"/>
          <w:szCs w:val="28"/>
          <w:lang w:eastAsia="ru-RU"/>
        </w:rPr>
      </w:pPr>
    </w:p>
    <w:p w:rsidR="00F15FC1" w:rsidRPr="00F15FC1" w:rsidRDefault="00F15FC1" w:rsidP="00F15FC1">
      <w:pPr>
        <w:shd w:val="clear" w:color="auto" w:fill="FFFFFF"/>
        <w:spacing w:after="0"/>
        <w:jc w:val="both"/>
        <w:rPr>
          <w:rFonts w:ascii="PT Astra Serif" w:eastAsia="Times New Roman" w:hAnsi="PT Astra Serif" w:cs="Times New Roman"/>
          <w:sz w:val="28"/>
          <w:szCs w:val="28"/>
          <w:lang w:eastAsia="ru-RU"/>
        </w:rPr>
      </w:pPr>
      <w:r w:rsidRPr="00F15FC1">
        <w:rPr>
          <w:rFonts w:ascii="PT Astra Serif" w:eastAsia="Times New Roman" w:hAnsi="PT Astra Serif" w:cs="Times New Roman"/>
          <w:sz w:val="28"/>
          <w:szCs w:val="28"/>
          <w:lang w:eastAsia="ru-RU"/>
        </w:rPr>
        <w:lastRenderedPageBreak/>
        <w:t xml:space="preserve">        </w:t>
      </w:r>
      <w:r w:rsidRPr="00F15FC1">
        <w:rPr>
          <w:rFonts w:ascii="PT Astra Serif" w:eastAsia="Times New Roman" w:hAnsi="PT Astra Serif" w:cs="Times New Roman"/>
          <w:sz w:val="28"/>
          <w:szCs w:val="28"/>
          <w:lang w:eastAsia="ru-RU"/>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следующий индикатор риска:</w:t>
      </w:r>
    </w:p>
    <w:p w:rsidR="00F15FC1" w:rsidRPr="00F15FC1" w:rsidRDefault="00F15FC1" w:rsidP="00F15FC1">
      <w:pPr>
        <w:shd w:val="clear" w:color="auto" w:fill="FFFFFF"/>
        <w:spacing w:after="0"/>
        <w:jc w:val="both"/>
        <w:rPr>
          <w:rFonts w:ascii="PT Astra Serif" w:eastAsia="Times New Roman" w:hAnsi="PT Astra Serif" w:cs="Times New Roman"/>
          <w:sz w:val="28"/>
          <w:szCs w:val="28"/>
          <w:lang w:eastAsia="ru-RU"/>
        </w:rPr>
      </w:pPr>
      <w:r w:rsidRPr="00F15FC1">
        <w:rPr>
          <w:rFonts w:ascii="PT Astra Serif" w:eastAsia="Times New Roman" w:hAnsi="PT Astra Serif" w:cs="Times New Roman"/>
          <w:sz w:val="28"/>
          <w:szCs w:val="28"/>
          <w:lang w:eastAsia="ru-RU"/>
        </w:rPr>
        <w:t>1. Выявление по результатам анализа открытых данных и (или) поступление в порядке межведомственного информационного взаимодействия сведений в течение одного года о двух и более случаях дорожно-транспортных происшествий, произошедших на одном отрезке автомобильной дороги общего пользования местного значения</w:t>
      </w:r>
      <w:proofErr w:type="gramStart"/>
      <w:r w:rsidRPr="00F15FC1">
        <w:rPr>
          <w:rFonts w:ascii="PT Astra Serif" w:eastAsia="Times New Roman" w:hAnsi="PT Astra Serif" w:cs="Times New Roman"/>
          <w:sz w:val="28"/>
          <w:szCs w:val="28"/>
          <w:lang w:eastAsia="ru-RU"/>
        </w:rPr>
        <w:t>.</w:t>
      </w:r>
      <w:r w:rsidRPr="00F15FC1">
        <w:rPr>
          <w:rFonts w:ascii="PT Astra Serif" w:eastAsia="Times New Roman" w:hAnsi="PT Astra Serif" w:cs="Times New Roman"/>
          <w:sz w:val="28"/>
          <w:szCs w:val="28"/>
          <w:lang w:eastAsia="ru-RU"/>
        </w:rPr>
        <w:t>».</w:t>
      </w:r>
      <w:proofErr w:type="gramEnd"/>
    </w:p>
    <w:p w:rsidR="00DB3848" w:rsidRPr="00F15FC1" w:rsidRDefault="00DB3848" w:rsidP="00F15FC1">
      <w:pPr>
        <w:spacing w:after="0"/>
        <w:jc w:val="both"/>
        <w:rPr>
          <w:rFonts w:ascii="PT Astra Serif" w:hAnsi="PT Astra Serif"/>
          <w:sz w:val="28"/>
          <w:szCs w:val="28"/>
        </w:rPr>
      </w:pPr>
      <w:r w:rsidRPr="00F15FC1">
        <w:rPr>
          <w:rFonts w:ascii="PT Astra Serif" w:hAnsi="PT Astra Serif"/>
          <w:sz w:val="28"/>
          <w:szCs w:val="28"/>
        </w:rPr>
        <w:t xml:space="preserve">       </w:t>
      </w:r>
      <w:r w:rsidR="00164CE6" w:rsidRPr="00F15FC1">
        <w:rPr>
          <w:rFonts w:ascii="PT Astra Serif" w:hAnsi="PT Astra Serif"/>
          <w:sz w:val="28"/>
          <w:szCs w:val="28"/>
        </w:rPr>
        <w:t xml:space="preserve"> </w:t>
      </w:r>
      <w:r w:rsidRPr="00F15FC1">
        <w:rPr>
          <w:rFonts w:ascii="PT Astra Serif" w:hAnsi="PT Astra Serif"/>
          <w:sz w:val="28"/>
          <w:szCs w:val="28"/>
        </w:rPr>
        <w:t xml:space="preserve"> </w:t>
      </w:r>
      <w:r w:rsidR="00E77498" w:rsidRPr="00F15FC1">
        <w:rPr>
          <w:rFonts w:ascii="PT Astra Serif" w:hAnsi="PT Astra Serif"/>
          <w:sz w:val="28"/>
          <w:szCs w:val="28"/>
        </w:rPr>
        <w:t>1.1</w:t>
      </w:r>
      <w:r w:rsidR="00F15FC1" w:rsidRPr="00F15FC1">
        <w:rPr>
          <w:rFonts w:ascii="PT Astra Serif" w:hAnsi="PT Astra Serif"/>
          <w:sz w:val="28"/>
          <w:szCs w:val="28"/>
        </w:rPr>
        <w:t>4</w:t>
      </w:r>
      <w:r w:rsidR="00164CE6" w:rsidRPr="00F15FC1">
        <w:rPr>
          <w:rFonts w:ascii="PT Astra Serif" w:hAnsi="PT Astra Serif"/>
          <w:sz w:val="28"/>
          <w:szCs w:val="28"/>
        </w:rPr>
        <w:t xml:space="preserve">. </w:t>
      </w:r>
      <w:r w:rsidR="00E77498" w:rsidRPr="00F15FC1">
        <w:rPr>
          <w:rFonts w:ascii="PT Astra Serif" w:hAnsi="PT Astra Serif"/>
          <w:sz w:val="28"/>
          <w:szCs w:val="28"/>
        </w:rPr>
        <w:t xml:space="preserve">Дополнить приложением </w:t>
      </w:r>
      <w:r w:rsidR="00EA1525" w:rsidRPr="00F15FC1">
        <w:rPr>
          <w:rFonts w:ascii="PT Astra Serif" w:hAnsi="PT Astra Serif"/>
          <w:sz w:val="28"/>
          <w:szCs w:val="28"/>
        </w:rPr>
        <w:t>2</w:t>
      </w:r>
      <w:r w:rsidR="00E77498" w:rsidRPr="00F15FC1">
        <w:rPr>
          <w:rFonts w:ascii="PT Astra Serif" w:hAnsi="PT Astra Serif"/>
          <w:sz w:val="28"/>
          <w:szCs w:val="28"/>
        </w:rPr>
        <w:t xml:space="preserve"> </w:t>
      </w:r>
      <w:r w:rsidRPr="00F15FC1">
        <w:rPr>
          <w:rFonts w:ascii="PT Astra Serif" w:hAnsi="PT Astra Serif"/>
          <w:sz w:val="28"/>
          <w:szCs w:val="28"/>
        </w:rPr>
        <w:t>к</w:t>
      </w:r>
      <w:r w:rsidRPr="00F15FC1">
        <w:rPr>
          <w:rFonts w:ascii="PT Astra Serif" w:hAnsi="PT Astra Serif"/>
          <w:sz w:val="28"/>
          <w:szCs w:val="28"/>
          <w:shd w:val="clear" w:color="auto" w:fill="FFFFFF"/>
        </w:rPr>
        <w:t xml:space="preserve">  </w:t>
      </w:r>
      <w:hyperlink r:id="rId20" w:anchor="/document/402709954/entry/1000" w:history="1">
        <w:r w:rsidRPr="00F15FC1">
          <w:rPr>
            <w:rFonts w:ascii="PT Astra Serif" w:hAnsi="PT Astra Serif"/>
            <w:sz w:val="28"/>
            <w:szCs w:val="28"/>
            <w:shd w:val="clear" w:color="auto" w:fill="FFFFFF"/>
          </w:rPr>
          <w:t>Положению</w:t>
        </w:r>
      </w:hyperlink>
      <w:r w:rsidRPr="00F15FC1">
        <w:rPr>
          <w:rFonts w:ascii="PT Astra Serif" w:hAnsi="PT Astra Serif"/>
          <w:sz w:val="28"/>
          <w:szCs w:val="28"/>
          <w:shd w:val="clear" w:color="auto" w:fill="FFFFFF"/>
        </w:rPr>
        <w:t xml:space="preserve"> о муниципальном контроле </w:t>
      </w:r>
      <w:r w:rsidR="00716094" w:rsidRPr="00F15FC1">
        <w:rPr>
          <w:rFonts w:ascii="PT Astra Serif" w:eastAsia="Times New Roman" w:hAnsi="PT Astra Serif" w:cs="Times New Roman"/>
          <w:sz w:val="28"/>
          <w:szCs w:val="28"/>
          <w:lang w:eastAsia="ru-RU"/>
        </w:rPr>
        <w:t>на автомобильном транспорте, городском наземном электрическом транспорте и в дорожном хозяйстве</w:t>
      </w:r>
      <w:r w:rsidR="00716094" w:rsidRPr="00F15FC1">
        <w:rPr>
          <w:rFonts w:ascii="PT Astra Serif" w:hAnsi="PT Astra Serif"/>
          <w:sz w:val="28"/>
          <w:szCs w:val="28"/>
        </w:rPr>
        <w:t xml:space="preserve"> </w:t>
      </w:r>
      <w:r w:rsidRPr="00F15FC1">
        <w:rPr>
          <w:rFonts w:ascii="PT Astra Serif" w:hAnsi="PT Astra Serif"/>
          <w:sz w:val="28"/>
          <w:szCs w:val="28"/>
        </w:rPr>
        <w:t>изложить</w:t>
      </w:r>
      <w:r w:rsidR="00E77498" w:rsidRPr="00F15FC1">
        <w:rPr>
          <w:rFonts w:ascii="PT Astra Serif" w:hAnsi="PT Astra Serif"/>
          <w:sz w:val="28"/>
          <w:szCs w:val="28"/>
        </w:rPr>
        <w:t xml:space="preserve"> следующего содержания</w:t>
      </w:r>
      <w:r w:rsidRPr="00F15FC1">
        <w:rPr>
          <w:rFonts w:ascii="PT Astra Serif" w:hAnsi="PT Astra Serif"/>
          <w:sz w:val="28"/>
          <w:szCs w:val="28"/>
        </w:rPr>
        <w:t>:</w:t>
      </w:r>
    </w:p>
    <w:p w:rsidR="00DB3848" w:rsidRPr="00F15FC1" w:rsidRDefault="00DB3848" w:rsidP="00F15FC1">
      <w:pPr>
        <w:spacing w:after="0"/>
        <w:jc w:val="center"/>
        <w:rPr>
          <w:rFonts w:ascii="PT Astra Serif" w:eastAsia="Times New Roman" w:hAnsi="PT Astra Serif" w:cs="Times New Roman"/>
          <w:sz w:val="28"/>
          <w:szCs w:val="28"/>
          <w:lang w:eastAsia="ru-RU"/>
        </w:rPr>
      </w:pPr>
      <w:r w:rsidRPr="00F15FC1">
        <w:rPr>
          <w:rFonts w:ascii="PT Astra Serif" w:hAnsi="PT Astra Serif"/>
          <w:sz w:val="28"/>
          <w:szCs w:val="28"/>
        </w:rPr>
        <w:t xml:space="preserve">«Критерии </w:t>
      </w:r>
      <w:r w:rsidRPr="00F15FC1">
        <w:rPr>
          <w:rFonts w:ascii="PT Astra Serif" w:eastAsia="Times New Roman" w:hAnsi="PT Astra Serif" w:cs="Times New Roman"/>
          <w:sz w:val="28"/>
          <w:szCs w:val="28"/>
          <w:lang w:eastAsia="ru-RU"/>
        </w:rPr>
        <w:t>отнесения объектов контроля к определенной категории риска</w:t>
      </w:r>
    </w:p>
    <w:p w:rsidR="00DB3848" w:rsidRPr="0013662E" w:rsidRDefault="00DB3848" w:rsidP="00F15FC1">
      <w:pPr>
        <w:spacing w:after="0"/>
        <w:jc w:val="both"/>
        <w:rPr>
          <w:rFonts w:ascii="PT Astra Serif" w:eastAsia="Times New Roman" w:hAnsi="PT Astra Serif" w:cs="Times New Roman"/>
          <w:sz w:val="28"/>
          <w:szCs w:val="28"/>
          <w:lang w:eastAsia="ru-RU"/>
        </w:rPr>
      </w:pPr>
      <w:r w:rsidRPr="00F15FC1">
        <w:rPr>
          <w:rFonts w:ascii="PT Astra Serif" w:eastAsia="Times New Roman" w:hAnsi="PT Astra Serif" w:cs="Times New Roman"/>
          <w:sz w:val="28"/>
          <w:szCs w:val="28"/>
          <w:lang w:eastAsia="ru-RU"/>
        </w:rPr>
        <w:t xml:space="preserve">1. С учетом вероятности наступления и тяжести потенциальных негативных последствий несоблюдения обязательных требований </w:t>
      </w:r>
      <w:r w:rsidRPr="0013662E">
        <w:rPr>
          <w:rFonts w:ascii="PT Astra Serif" w:eastAsia="Times New Roman" w:hAnsi="PT Astra Serif" w:cs="Times New Roman"/>
          <w:sz w:val="28"/>
          <w:szCs w:val="28"/>
          <w:lang w:eastAsia="ru-RU"/>
        </w:rPr>
        <w:t xml:space="preserve">объекты контроля в области муниципального жилищного контроля на территории города </w:t>
      </w:r>
      <w:proofErr w:type="spellStart"/>
      <w:r w:rsidRPr="0013662E">
        <w:rPr>
          <w:rFonts w:ascii="PT Astra Serif" w:eastAsia="Times New Roman" w:hAnsi="PT Astra Serif" w:cs="Times New Roman"/>
          <w:sz w:val="28"/>
          <w:szCs w:val="28"/>
          <w:lang w:eastAsia="ru-RU"/>
        </w:rPr>
        <w:t>Югорска</w:t>
      </w:r>
      <w:proofErr w:type="spellEnd"/>
      <w:r w:rsidRPr="0013662E">
        <w:rPr>
          <w:rFonts w:ascii="PT Astra Serif" w:eastAsia="Times New Roman" w:hAnsi="PT Astra Serif" w:cs="Times New Roman"/>
          <w:sz w:val="28"/>
          <w:szCs w:val="28"/>
          <w:lang w:eastAsia="ru-RU"/>
        </w:rPr>
        <w:t xml:space="preserve"> подлежат отнесению к категориям среднего, умеренного и низкого рисков.</w:t>
      </w:r>
    </w:p>
    <w:p w:rsidR="00DB3848" w:rsidRPr="0013662E" w:rsidRDefault="00DB3848"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p>
    <w:p w:rsidR="00DB3848" w:rsidRPr="0013662E" w:rsidRDefault="00DB3848"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постановления (решения) по делу об административном правонарушении, вступившего в законную силу, связанного с нарушением обязательных требований, являющихся предметом муниципального контроля, ответственность за </w:t>
      </w:r>
      <w:proofErr w:type="gramStart"/>
      <w:r w:rsidRPr="0013662E">
        <w:rPr>
          <w:rFonts w:ascii="PT Astra Serif" w:eastAsia="Times New Roman" w:hAnsi="PT Astra Serif" w:cs="Times New Roman"/>
          <w:sz w:val="28"/>
          <w:szCs w:val="28"/>
          <w:lang w:eastAsia="ru-RU"/>
        </w:rPr>
        <w:t>которое</w:t>
      </w:r>
      <w:proofErr w:type="gramEnd"/>
      <w:r w:rsidRPr="0013662E">
        <w:rPr>
          <w:rFonts w:ascii="PT Astra Serif" w:eastAsia="Times New Roman" w:hAnsi="PT Astra Serif" w:cs="Times New Roman"/>
          <w:sz w:val="28"/>
          <w:szCs w:val="28"/>
          <w:lang w:eastAsia="ru-RU"/>
        </w:rPr>
        <w:t xml:space="preserve"> предусмотрена</w:t>
      </w:r>
      <w:r w:rsidR="00F336E5">
        <w:rPr>
          <w:rFonts w:ascii="PT Astra Serif" w:eastAsia="Times New Roman" w:hAnsi="PT Astra Serif" w:cs="Times New Roman"/>
          <w:sz w:val="28"/>
          <w:szCs w:val="28"/>
          <w:lang w:eastAsia="ru-RU"/>
        </w:rPr>
        <w:t xml:space="preserve"> </w:t>
      </w:r>
      <w:hyperlink r:id="rId21" w:anchor="/document/12125267/entry/0" w:history="1">
        <w:r w:rsidR="00F336E5">
          <w:rPr>
            <w:rFonts w:ascii="PT Astra Serif" w:eastAsia="Times New Roman" w:hAnsi="PT Astra Serif" w:cs="Times New Roman"/>
            <w:sz w:val="28"/>
            <w:szCs w:val="28"/>
            <w:lang w:eastAsia="ru-RU"/>
          </w:rPr>
          <w:t>Кодексом</w:t>
        </w:r>
        <w:bookmarkStart w:id="0" w:name="_GoBack"/>
        <w:bookmarkEnd w:id="0"/>
        <w:r w:rsidRPr="0013662E">
          <w:rPr>
            <w:rFonts w:ascii="PT Astra Serif" w:eastAsia="Times New Roman" w:hAnsi="PT Astra Serif" w:cs="Times New Roman"/>
            <w:sz w:val="28"/>
            <w:szCs w:val="28"/>
            <w:lang w:eastAsia="ru-RU"/>
          </w:rPr>
          <w:t xml:space="preserve"> Российской Федерации об административных правонарушениях</w:t>
        </w:r>
      </w:hyperlink>
      <w:r w:rsidRPr="0013662E">
        <w:rPr>
          <w:rFonts w:ascii="PT Astra Serif" w:eastAsia="Times New Roman" w:hAnsi="PT Astra Serif" w:cs="Times New Roman"/>
          <w:sz w:val="28"/>
          <w:szCs w:val="28"/>
          <w:lang w:eastAsia="ru-RU"/>
        </w:rPr>
        <w:t>.</w:t>
      </w:r>
    </w:p>
    <w:p w:rsidR="00DB3848" w:rsidRPr="0086009C" w:rsidRDefault="00DB3848"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w:t>
      </w:r>
      <w:proofErr w:type="gramStart"/>
      <w:r w:rsidRPr="0013662E">
        <w:rPr>
          <w:rFonts w:ascii="PT Astra Serif" w:eastAsia="Times New Roman" w:hAnsi="PT Astra Serif" w:cs="Times New Roman"/>
          <w:sz w:val="28"/>
          <w:szCs w:val="28"/>
          <w:lang w:eastAsia="ru-RU"/>
        </w:rPr>
        <w:t>риска</w:t>
      </w:r>
      <w:proofErr w:type="gramEnd"/>
      <w:r w:rsidRPr="0013662E">
        <w:rPr>
          <w:rFonts w:ascii="PT Astra Serif" w:eastAsia="Times New Roman" w:hAnsi="PT Astra Serif" w:cs="Times New Roman"/>
          <w:sz w:val="28"/>
          <w:szCs w:val="28"/>
          <w:lang w:eastAsia="ru-RU"/>
        </w:rPr>
        <w:t xml:space="preserve"> выданного контрольным </w:t>
      </w:r>
      <w:r w:rsidRPr="0086009C">
        <w:rPr>
          <w:rFonts w:ascii="PT Astra Serif" w:eastAsia="Times New Roman" w:hAnsi="PT Astra Serif" w:cs="Times New Roman"/>
          <w:sz w:val="28"/>
          <w:szCs w:val="28"/>
          <w:lang w:eastAsia="ru-RU"/>
        </w:rPr>
        <w:t>органом предписания об устранении выявленных нарушений обязательных требований.</w:t>
      </w:r>
    </w:p>
    <w:p w:rsidR="00DB3848" w:rsidRDefault="00DB3848" w:rsidP="00164CE6">
      <w:pPr>
        <w:spacing w:after="0" w:line="240" w:lineRule="auto"/>
        <w:jc w:val="both"/>
        <w:rPr>
          <w:rFonts w:ascii="PT Astra Serif" w:eastAsia="Times New Roman" w:hAnsi="PT Astra Serif" w:cs="Times New Roman"/>
          <w:sz w:val="28"/>
          <w:szCs w:val="28"/>
          <w:lang w:eastAsia="ru-RU"/>
        </w:rPr>
      </w:pPr>
      <w:r w:rsidRPr="0086009C">
        <w:rPr>
          <w:rFonts w:ascii="PT Astra Serif" w:eastAsia="Times New Roman" w:hAnsi="PT Astra Serif" w:cs="Times New Roman"/>
          <w:sz w:val="28"/>
          <w:szCs w:val="28"/>
          <w:lang w:eastAsia="ru-RU"/>
        </w:rPr>
        <w:t>4. К категории низкого риска относятся объекты контроля, не предусмотренные категориями среднего и умеренного риска</w:t>
      </w:r>
      <w:proofErr w:type="gramStart"/>
      <w:r w:rsidRPr="0086009C">
        <w:rPr>
          <w:rFonts w:ascii="PT Astra Serif" w:eastAsia="Times New Roman" w:hAnsi="PT Astra Serif" w:cs="Times New Roman"/>
          <w:sz w:val="28"/>
          <w:szCs w:val="28"/>
          <w:lang w:eastAsia="ru-RU"/>
        </w:rPr>
        <w:t>.».</w:t>
      </w:r>
      <w:proofErr w:type="gramEnd"/>
    </w:p>
    <w:p w:rsidR="004F1996" w:rsidRPr="0086009C" w:rsidRDefault="00F272AF" w:rsidP="00164CE6">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4F1996" w:rsidRPr="0086009C">
        <w:rPr>
          <w:rFonts w:ascii="PT Astra Serif" w:eastAsia="Times New Roman" w:hAnsi="PT Astra Serif" w:cs="Times New Roman"/>
          <w:sz w:val="28"/>
          <w:szCs w:val="28"/>
          <w:lang w:eastAsia="ru-RU"/>
        </w:rPr>
        <w:t>2.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w:t>
      </w:r>
    </w:p>
    <w:p w:rsidR="006C7CF5" w:rsidRPr="0086009C" w:rsidRDefault="004F1996" w:rsidP="003521F0">
      <w:pPr>
        <w:spacing w:after="0"/>
        <w:ind w:firstLine="709"/>
        <w:jc w:val="both"/>
        <w:rPr>
          <w:rFonts w:ascii="PT Astra Serif" w:eastAsia="Times New Roman" w:hAnsi="PT Astra Serif" w:cs="Times New Roman"/>
          <w:sz w:val="28"/>
          <w:szCs w:val="28"/>
          <w:lang w:eastAsia="ru-RU"/>
        </w:rPr>
      </w:pPr>
      <w:r w:rsidRPr="0086009C">
        <w:rPr>
          <w:rFonts w:ascii="PT Astra Serif" w:eastAsia="Times New Roman" w:hAnsi="PT Astra Serif" w:cs="Times New Roman"/>
          <w:sz w:val="28"/>
          <w:szCs w:val="28"/>
          <w:lang w:eastAsia="ru-RU"/>
        </w:rPr>
        <w:t>3.  Настоящее решение вступает в силу после его официального опубликования.</w:t>
      </w:r>
    </w:p>
    <w:p w:rsidR="006C7CF5" w:rsidRPr="00857A75" w:rsidRDefault="006C7CF5" w:rsidP="006C7CF5">
      <w:pPr>
        <w:spacing w:after="0" w:line="240" w:lineRule="auto"/>
        <w:ind w:right="283" w:firstLine="709"/>
        <w:jc w:val="both"/>
        <w:rPr>
          <w:rFonts w:ascii="PT Astra Serif" w:eastAsia="Times New Roman" w:hAnsi="PT Astra Serif" w:cs="Times New Roman"/>
          <w:sz w:val="28"/>
          <w:szCs w:val="28"/>
          <w:lang w:eastAsia="ru-RU"/>
        </w:rPr>
      </w:pPr>
    </w:p>
    <w:p w:rsidR="00C459D8" w:rsidRPr="00857A75" w:rsidRDefault="00C459D8" w:rsidP="006C7CF5">
      <w:pPr>
        <w:spacing w:after="0" w:line="240" w:lineRule="auto"/>
        <w:ind w:right="283" w:firstLine="709"/>
        <w:jc w:val="both"/>
        <w:rPr>
          <w:rFonts w:ascii="PT Astra Serif" w:eastAsia="Times New Roman" w:hAnsi="PT Astra Serif" w:cs="Times New Roman"/>
          <w:sz w:val="28"/>
          <w:szCs w:val="28"/>
          <w:lang w:eastAsia="ru-RU"/>
        </w:rPr>
      </w:pPr>
    </w:p>
    <w:p w:rsidR="0048296B" w:rsidRPr="00857A75" w:rsidRDefault="0048296B" w:rsidP="006C7CF5">
      <w:pPr>
        <w:spacing w:after="0" w:line="240" w:lineRule="auto"/>
        <w:ind w:right="283" w:firstLine="709"/>
        <w:jc w:val="both"/>
        <w:rPr>
          <w:rFonts w:ascii="PT Astra Serif" w:eastAsia="Times New Roman" w:hAnsi="PT Astra Serif" w:cs="Times New Roman"/>
          <w:sz w:val="28"/>
          <w:szCs w:val="28"/>
          <w:lang w:eastAsia="ru-RU"/>
        </w:rPr>
      </w:pPr>
    </w:p>
    <w:p w:rsidR="006C7CF5" w:rsidRPr="00857A75" w:rsidRDefault="006C7CF5" w:rsidP="006C7CF5">
      <w:pPr>
        <w:spacing w:after="0" w:line="240" w:lineRule="auto"/>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b/>
          <w:sz w:val="28"/>
          <w:szCs w:val="28"/>
          <w:lang w:eastAsia="ru-RU"/>
        </w:rPr>
        <w:t>Председатель Думы города Югорска</w:t>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t>Е.Б. Комисаренко</w:t>
      </w:r>
    </w:p>
    <w:p w:rsidR="0048296B" w:rsidRPr="00857A75" w:rsidRDefault="0048296B" w:rsidP="006C7CF5">
      <w:pPr>
        <w:spacing w:after="0" w:line="240" w:lineRule="auto"/>
        <w:jc w:val="both"/>
        <w:rPr>
          <w:rFonts w:ascii="PT Astra Serif" w:eastAsia="Times New Roman" w:hAnsi="PT Astra Serif" w:cs="Times New Roman"/>
          <w:b/>
          <w:sz w:val="28"/>
          <w:szCs w:val="28"/>
          <w:lang w:eastAsia="ru-RU"/>
        </w:rPr>
      </w:pPr>
    </w:p>
    <w:p w:rsidR="0048296B" w:rsidRPr="00857A75" w:rsidRDefault="0048296B" w:rsidP="006C7CF5">
      <w:pPr>
        <w:spacing w:after="0" w:line="240" w:lineRule="auto"/>
        <w:jc w:val="both"/>
        <w:rPr>
          <w:rFonts w:ascii="PT Astra Serif" w:eastAsia="Times New Roman" w:hAnsi="PT Astra Serif" w:cs="Times New Roman"/>
          <w:b/>
          <w:sz w:val="28"/>
          <w:szCs w:val="28"/>
          <w:lang w:eastAsia="ru-RU"/>
        </w:rPr>
      </w:pPr>
    </w:p>
    <w:p w:rsidR="006C7CF5" w:rsidRPr="00857A75" w:rsidRDefault="006C7CF5" w:rsidP="006C7CF5">
      <w:pPr>
        <w:spacing w:after="0" w:line="240" w:lineRule="auto"/>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b/>
          <w:sz w:val="28"/>
          <w:szCs w:val="28"/>
          <w:lang w:eastAsia="ru-RU"/>
        </w:rPr>
        <w:t>Глава города Югорска</w:t>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00C94E43"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А.Ю. Харлов</w:t>
      </w:r>
    </w:p>
    <w:p w:rsidR="006C7CF5" w:rsidRPr="00857A75" w:rsidRDefault="006C7CF5" w:rsidP="006C7CF5">
      <w:pPr>
        <w:tabs>
          <w:tab w:val="left" w:pos="936"/>
        </w:tabs>
        <w:spacing w:after="0" w:line="240" w:lineRule="auto"/>
        <w:jc w:val="both"/>
        <w:rPr>
          <w:rFonts w:ascii="PT Astra Serif" w:eastAsia="Times New Roman" w:hAnsi="PT Astra Serif" w:cs="Times New Roman"/>
          <w:b/>
          <w:bCs/>
          <w:sz w:val="26"/>
          <w:szCs w:val="26"/>
          <w:u w:val="single"/>
          <w:lang w:eastAsia="ru-RU"/>
        </w:rPr>
      </w:pPr>
      <w:r w:rsidRPr="00857A75">
        <w:rPr>
          <w:rFonts w:ascii="PT Astra Serif" w:eastAsia="Times New Roman" w:hAnsi="PT Astra Serif" w:cs="Times New Roman"/>
          <w:b/>
          <w:bCs/>
          <w:sz w:val="26"/>
          <w:szCs w:val="26"/>
          <w:lang w:eastAsia="ru-RU"/>
        </w:rPr>
        <w:t>«</w:t>
      </w:r>
      <w:r w:rsidRPr="00857A75">
        <w:rPr>
          <w:rFonts w:ascii="PT Astra Serif" w:eastAsia="Times New Roman" w:hAnsi="PT Astra Serif" w:cs="Times New Roman"/>
          <w:b/>
          <w:bCs/>
          <w:sz w:val="26"/>
          <w:szCs w:val="26"/>
          <w:u w:val="single"/>
          <w:lang w:eastAsia="ru-RU"/>
        </w:rPr>
        <w:t xml:space="preserve">    </w:t>
      </w:r>
      <w:r w:rsidRPr="00857A75">
        <w:rPr>
          <w:rFonts w:ascii="PT Astra Serif" w:eastAsia="Times New Roman" w:hAnsi="PT Astra Serif" w:cs="Times New Roman"/>
          <w:b/>
          <w:bCs/>
          <w:sz w:val="26"/>
          <w:szCs w:val="26"/>
          <w:lang w:eastAsia="ru-RU"/>
        </w:rPr>
        <w:t xml:space="preserve">» </w:t>
      </w:r>
      <w:r w:rsidRPr="00857A75">
        <w:rPr>
          <w:rFonts w:ascii="PT Astra Serif" w:eastAsia="Times New Roman" w:hAnsi="PT Astra Serif" w:cs="Times New Roman"/>
          <w:b/>
          <w:bCs/>
          <w:sz w:val="26"/>
          <w:szCs w:val="26"/>
          <w:u w:val="single"/>
          <w:lang w:eastAsia="ru-RU"/>
        </w:rPr>
        <w:t xml:space="preserve">      </w:t>
      </w:r>
      <w:r w:rsidRPr="00857A75">
        <w:rPr>
          <w:rFonts w:ascii="PT Astra Serif" w:eastAsia="Times New Roman" w:hAnsi="PT Astra Serif" w:cs="Times New Roman"/>
          <w:b/>
          <w:bCs/>
          <w:sz w:val="26"/>
          <w:szCs w:val="26"/>
          <w:lang w:eastAsia="ru-RU"/>
        </w:rPr>
        <w:t xml:space="preserve"> </w:t>
      </w:r>
      <w:r w:rsidRPr="00857A75">
        <w:rPr>
          <w:rFonts w:ascii="PT Astra Serif" w:eastAsia="Times New Roman" w:hAnsi="PT Astra Serif" w:cs="Times New Roman"/>
          <w:b/>
          <w:bCs/>
          <w:sz w:val="26"/>
          <w:szCs w:val="26"/>
          <w:u w:val="single"/>
          <w:lang w:eastAsia="ru-RU"/>
        </w:rPr>
        <w:t>202</w:t>
      </w:r>
      <w:r w:rsidR="00B07749">
        <w:rPr>
          <w:rFonts w:ascii="PT Astra Serif" w:eastAsia="Times New Roman" w:hAnsi="PT Astra Serif" w:cs="Times New Roman"/>
          <w:b/>
          <w:bCs/>
          <w:sz w:val="26"/>
          <w:szCs w:val="26"/>
          <w:u w:val="single"/>
          <w:lang w:eastAsia="ru-RU"/>
        </w:rPr>
        <w:t>5</w:t>
      </w:r>
      <w:r w:rsidRPr="00857A75">
        <w:rPr>
          <w:rFonts w:ascii="PT Astra Serif" w:eastAsia="Times New Roman" w:hAnsi="PT Astra Serif" w:cs="Times New Roman"/>
          <w:b/>
          <w:bCs/>
          <w:sz w:val="26"/>
          <w:szCs w:val="26"/>
          <w:lang w:eastAsia="ru-RU"/>
        </w:rPr>
        <w:t xml:space="preserve"> </w:t>
      </w:r>
      <w:r w:rsidRPr="00857A75">
        <w:rPr>
          <w:rFonts w:ascii="PT Astra Serif" w:eastAsia="Times New Roman" w:hAnsi="PT Astra Serif" w:cs="Times New Roman"/>
          <w:b/>
          <w:bCs/>
          <w:sz w:val="26"/>
          <w:szCs w:val="26"/>
          <w:u w:val="single"/>
          <w:lang w:eastAsia="ru-RU"/>
        </w:rPr>
        <w:t>года</w:t>
      </w:r>
    </w:p>
    <w:p w:rsidR="00300AD4" w:rsidRPr="00BB08F5" w:rsidRDefault="006C7CF5" w:rsidP="009949E7">
      <w:pPr>
        <w:tabs>
          <w:tab w:val="left" w:pos="936"/>
        </w:tabs>
        <w:spacing w:after="0" w:line="240" w:lineRule="auto"/>
        <w:jc w:val="both"/>
        <w:rPr>
          <w:rFonts w:ascii="PT Astra Serif" w:eastAsia="Times New Roman" w:hAnsi="PT Astra Serif" w:cs="Times New Roman"/>
          <w:b/>
          <w:sz w:val="26"/>
          <w:szCs w:val="26"/>
          <w:lang w:eastAsia="ru-RU"/>
        </w:rPr>
      </w:pPr>
      <w:r w:rsidRPr="00857A75">
        <w:rPr>
          <w:rFonts w:ascii="PT Astra Serif" w:eastAsia="Times New Roman" w:hAnsi="PT Astra Serif" w:cs="Times New Roman"/>
          <w:b/>
          <w:bCs/>
          <w:sz w:val="26"/>
          <w:szCs w:val="26"/>
          <w:lang w:eastAsia="ru-RU"/>
        </w:rPr>
        <w:t>(дата подписания)</w:t>
      </w:r>
      <w:r w:rsidRPr="00BB08F5">
        <w:rPr>
          <w:rFonts w:ascii="PT Astra Serif" w:eastAsia="Times New Roman" w:hAnsi="PT Astra Serif" w:cs="Times New Roman"/>
          <w:b/>
          <w:sz w:val="26"/>
          <w:szCs w:val="26"/>
          <w:lang w:eastAsia="ru-RU"/>
        </w:rPr>
        <w:t xml:space="preserve">     </w:t>
      </w:r>
    </w:p>
    <w:sectPr w:rsidR="00300AD4" w:rsidRPr="00BB08F5" w:rsidSect="00F272AF">
      <w:pgSz w:w="11906" w:h="16838"/>
      <w:pgMar w:top="709"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43465CD"/>
    <w:multiLevelType w:val="multilevel"/>
    <w:tmpl w:val="1F0A23F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0C6B1FC8"/>
    <w:multiLevelType w:val="hybridMultilevel"/>
    <w:tmpl w:val="E3A84C20"/>
    <w:lvl w:ilvl="0" w:tplc="39667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0B653A"/>
    <w:multiLevelType w:val="multilevel"/>
    <w:tmpl w:val="1F0A23F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26DE3B67"/>
    <w:multiLevelType w:val="multilevel"/>
    <w:tmpl w:val="48D8FA9A"/>
    <w:lvl w:ilvl="0">
      <w:start w:val="1"/>
      <w:numFmt w:val="decimal"/>
      <w:lvlText w:val="%1."/>
      <w:lvlJc w:val="left"/>
      <w:pPr>
        <w:ind w:left="450" w:hanging="450"/>
      </w:pPr>
      <w:rPr>
        <w:rFonts w:hint="default"/>
      </w:rPr>
    </w:lvl>
    <w:lvl w:ilvl="1">
      <w:start w:val="3"/>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5">
    <w:nsid w:val="2E5A6094"/>
    <w:multiLevelType w:val="hybridMultilevel"/>
    <w:tmpl w:val="0B78352A"/>
    <w:lvl w:ilvl="0" w:tplc="805478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6BC5A40"/>
    <w:multiLevelType w:val="multilevel"/>
    <w:tmpl w:val="2AC8AE3C"/>
    <w:lvl w:ilvl="0">
      <w:start w:val="1"/>
      <w:numFmt w:val="decimal"/>
      <w:lvlText w:val="%1."/>
      <w:lvlJc w:val="left"/>
      <w:pPr>
        <w:ind w:left="450" w:hanging="450"/>
      </w:pPr>
      <w:rPr>
        <w:rFonts w:hint="default"/>
      </w:rPr>
    </w:lvl>
    <w:lvl w:ilvl="1">
      <w:start w:val="3"/>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nsid w:val="4EEC68AF"/>
    <w:multiLevelType w:val="multilevel"/>
    <w:tmpl w:val="9C12F2E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07"/>
    <w:rsid w:val="00002F95"/>
    <w:rsid w:val="00004CD7"/>
    <w:rsid w:val="00015568"/>
    <w:rsid w:val="00047757"/>
    <w:rsid w:val="00061F8D"/>
    <w:rsid w:val="00095063"/>
    <w:rsid w:val="000A1D0F"/>
    <w:rsid w:val="000A4900"/>
    <w:rsid w:val="000A7E61"/>
    <w:rsid w:val="000B2569"/>
    <w:rsid w:val="000D1B46"/>
    <w:rsid w:val="000D603A"/>
    <w:rsid w:val="000E1FC3"/>
    <w:rsid w:val="00105414"/>
    <w:rsid w:val="00112742"/>
    <w:rsid w:val="00112E00"/>
    <w:rsid w:val="00134B5C"/>
    <w:rsid w:val="0013662E"/>
    <w:rsid w:val="001374AA"/>
    <w:rsid w:val="001454D0"/>
    <w:rsid w:val="001535C4"/>
    <w:rsid w:val="00164CE6"/>
    <w:rsid w:val="0018294D"/>
    <w:rsid w:val="001832A6"/>
    <w:rsid w:val="00192926"/>
    <w:rsid w:val="001A3CCC"/>
    <w:rsid w:val="001B04AF"/>
    <w:rsid w:val="001B3886"/>
    <w:rsid w:val="001B3CF7"/>
    <w:rsid w:val="001B4A12"/>
    <w:rsid w:val="001C54B5"/>
    <w:rsid w:val="001F24CC"/>
    <w:rsid w:val="001F4065"/>
    <w:rsid w:val="001F5DA0"/>
    <w:rsid w:val="001F6B1A"/>
    <w:rsid w:val="00200C66"/>
    <w:rsid w:val="002010F4"/>
    <w:rsid w:val="00203378"/>
    <w:rsid w:val="0021566F"/>
    <w:rsid w:val="00221884"/>
    <w:rsid w:val="0023122D"/>
    <w:rsid w:val="002803B8"/>
    <w:rsid w:val="00282872"/>
    <w:rsid w:val="002922E1"/>
    <w:rsid w:val="002A0BEF"/>
    <w:rsid w:val="002B2117"/>
    <w:rsid w:val="002C78DB"/>
    <w:rsid w:val="002E1370"/>
    <w:rsid w:val="002E20B0"/>
    <w:rsid w:val="002F5550"/>
    <w:rsid w:val="00300AD4"/>
    <w:rsid w:val="00304F13"/>
    <w:rsid w:val="00315FCA"/>
    <w:rsid w:val="00326F36"/>
    <w:rsid w:val="0033518C"/>
    <w:rsid w:val="003521F0"/>
    <w:rsid w:val="0035798E"/>
    <w:rsid w:val="003A1A80"/>
    <w:rsid w:val="003A29BF"/>
    <w:rsid w:val="003A2F7B"/>
    <w:rsid w:val="003C1D33"/>
    <w:rsid w:val="003C35B1"/>
    <w:rsid w:val="003D7C9E"/>
    <w:rsid w:val="003E2BC0"/>
    <w:rsid w:val="003F26FE"/>
    <w:rsid w:val="003F524D"/>
    <w:rsid w:val="004076F3"/>
    <w:rsid w:val="00414A77"/>
    <w:rsid w:val="00414D8A"/>
    <w:rsid w:val="00424EA5"/>
    <w:rsid w:val="00431D3A"/>
    <w:rsid w:val="004327F8"/>
    <w:rsid w:val="00433ED5"/>
    <w:rsid w:val="00435557"/>
    <w:rsid w:val="004444EE"/>
    <w:rsid w:val="00452261"/>
    <w:rsid w:val="004548EF"/>
    <w:rsid w:val="004566C4"/>
    <w:rsid w:val="00462F68"/>
    <w:rsid w:val="00477309"/>
    <w:rsid w:val="0048296B"/>
    <w:rsid w:val="0049576C"/>
    <w:rsid w:val="004A17A5"/>
    <w:rsid w:val="004A3EE9"/>
    <w:rsid w:val="004B4948"/>
    <w:rsid w:val="004C4821"/>
    <w:rsid w:val="004C6CFF"/>
    <w:rsid w:val="004D05F8"/>
    <w:rsid w:val="004D505C"/>
    <w:rsid w:val="004E0611"/>
    <w:rsid w:val="004E30DC"/>
    <w:rsid w:val="004E5577"/>
    <w:rsid w:val="004E5DAD"/>
    <w:rsid w:val="004F1996"/>
    <w:rsid w:val="00501DE7"/>
    <w:rsid w:val="00507C58"/>
    <w:rsid w:val="005125C0"/>
    <w:rsid w:val="00512B20"/>
    <w:rsid w:val="0051405B"/>
    <w:rsid w:val="00551B6D"/>
    <w:rsid w:val="00574324"/>
    <w:rsid w:val="0057512C"/>
    <w:rsid w:val="00576A20"/>
    <w:rsid w:val="00577129"/>
    <w:rsid w:val="00581A42"/>
    <w:rsid w:val="005847EF"/>
    <w:rsid w:val="005A5121"/>
    <w:rsid w:val="005A51C3"/>
    <w:rsid w:val="005B093A"/>
    <w:rsid w:val="005B6149"/>
    <w:rsid w:val="005D3979"/>
    <w:rsid w:val="005F375C"/>
    <w:rsid w:val="005F57E4"/>
    <w:rsid w:val="006107DF"/>
    <w:rsid w:val="00617661"/>
    <w:rsid w:val="00621F59"/>
    <w:rsid w:val="00624A29"/>
    <w:rsid w:val="0066279A"/>
    <w:rsid w:val="0067426D"/>
    <w:rsid w:val="006A0CAB"/>
    <w:rsid w:val="006A1A28"/>
    <w:rsid w:val="006B5107"/>
    <w:rsid w:val="006C0A26"/>
    <w:rsid w:val="006C4D46"/>
    <w:rsid w:val="006C7CF5"/>
    <w:rsid w:val="006D1C86"/>
    <w:rsid w:val="006F3733"/>
    <w:rsid w:val="0070621A"/>
    <w:rsid w:val="007108B7"/>
    <w:rsid w:val="00711FFA"/>
    <w:rsid w:val="00713853"/>
    <w:rsid w:val="00713AD5"/>
    <w:rsid w:val="00716094"/>
    <w:rsid w:val="007175EB"/>
    <w:rsid w:val="007227C8"/>
    <w:rsid w:val="007275F0"/>
    <w:rsid w:val="00730C81"/>
    <w:rsid w:val="00731533"/>
    <w:rsid w:val="007402A3"/>
    <w:rsid w:val="00744825"/>
    <w:rsid w:val="00745924"/>
    <w:rsid w:val="00757768"/>
    <w:rsid w:val="00771601"/>
    <w:rsid w:val="007769BB"/>
    <w:rsid w:val="00785E6C"/>
    <w:rsid w:val="00793410"/>
    <w:rsid w:val="007964AF"/>
    <w:rsid w:val="0079674C"/>
    <w:rsid w:val="007A6A24"/>
    <w:rsid w:val="007F6C47"/>
    <w:rsid w:val="0082083B"/>
    <w:rsid w:val="00831F63"/>
    <w:rsid w:val="00834B9C"/>
    <w:rsid w:val="008362F3"/>
    <w:rsid w:val="00845C7F"/>
    <w:rsid w:val="00851B50"/>
    <w:rsid w:val="00857A75"/>
    <w:rsid w:val="0086009C"/>
    <w:rsid w:val="00861616"/>
    <w:rsid w:val="00862BFE"/>
    <w:rsid w:val="0086305E"/>
    <w:rsid w:val="008801D7"/>
    <w:rsid w:val="00882078"/>
    <w:rsid w:val="008A360E"/>
    <w:rsid w:val="008B2581"/>
    <w:rsid w:val="008B7AD4"/>
    <w:rsid w:val="008C53F5"/>
    <w:rsid w:val="008C5B42"/>
    <w:rsid w:val="008E27B8"/>
    <w:rsid w:val="008F06ED"/>
    <w:rsid w:val="008F1660"/>
    <w:rsid w:val="00923C74"/>
    <w:rsid w:val="00940828"/>
    <w:rsid w:val="009418B2"/>
    <w:rsid w:val="00946291"/>
    <w:rsid w:val="00947E0B"/>
    <w:rsid w:val="00953728"/>
    <w:rsid w:val="00957A21"/>
    <w:rsid w:val="00964401"/>
    <w:rsid w:val="00967658"/>
    <w:rsid w:val="00970097"/>
    <w:rsid w:val="009949E7"/>
    <w:rsid w:val="009A20B4"/>
    <w:rsid w:val="009A2CD8"/>
    <w:rsid w:val="009B51BE"/>
    <w:rsid w:val="009B594C"/>
    <w:rsid w:val="009C4C90"/>
    <w:rsid w:val="009E3F59"/>
    <w:rsid w:val="009E5599"/>
    <w:rsid w:val="009F6B7C"/>
    <w:rsid w:val="00A01A82"/>
    <w:rsid w:val="00A02AFD"/>
    <w:rsid w:val="00A10EBC"/>
    <w:rsid w:val="00A20502"/>
    <w:rsid w:val="00A275BF"/>
    <w:rsid w:val="00A62FF0"/>
    <w:rsid w:val="00A63321"/>
    <w:rsid w:val="00A6743C"/>
    <w:rsid w:val="00A67DEB"/>
    <w:rsid w:val="00A75895"/>
    <w:rsid w:val="00A77E43"/>
    <w:rsid w:val="00A82BE2"/>
    <w:rsid w:val="00AB03F9"/>
    <w:rsid w:val="00AC6678"/>
    <w:rsid w:val="00AE333A"/>
    <w:rsid w:val="00AE33F6"/>
    <w:rsid w:val="00AF353F"/>
    <w:rsid w:val="00AF58A5"/>
    <w:rsid w:val="00B05AA0"/>
    <w:rsid w:val="00B07749"/>
    <w:rsid w:val="00B153C6"/>
    <w:rsid w:val="00B24D08"/>
    <w:rsid w:val="00B42DA6"/>
    <w:rsid w:val="00B52FE5"/>
    <w:rsid w:val="00B72C07"/>
    <w:rsid w:val="00B768BA"/>
    <w:rsid w:val="00B907D5"/>
    <w:rsid w:val="00B95F76"/>
    <w:rsid w:val="00BB08F5"/>
    <w:rsid w:val="00BB5765"/>
    <w:rsid w:val="00BB7280"/>
    <w:rsid w:val="00BD4853"/>
    <w:rsid w:val="00BE2800"/>
    <w:rsid w:val="00C04243"/>
    <w:rsid w:val="00C14F02"/>
    <w:rsid w:val="00C20192"/>
    <w:rsid w:val="00C22A2A"/>
    <w:rsid w:val="00C22AC1"/>
    <w:rsid w:val="00C33C2D"/>
    <w:rsid w:val="00C40B1F"/>
    <w:rsid w:val="00C459D8"/>
    <w:rsid w:val="00C624D7"/>
    <w:rsid w:val="00C72E0C"/>
    <w:rsid w:val="00C77B16"/>
    <w:rsid w:val="00C94E43"/>
    <w:rsid w:val="00CA0FC3"/>
    <w:rsid w:val="00CB1113"/>
    <w:rsid w:val="00CB1146"/>
    <w:rsid w:val="00CB368E"/>
    <w:rsid w:val="00CC0B23"/>
    <w:rsid w:val="00CC3718"/>
    <w:rsid w:val="00CC707C"/>
    <w:rsid w:val="00CE2923"/>
    <w:rsid w:val="00CF1286"/>
    <w:rsid w:val="00D037C3"/>
    <w:rsid w:val="00D0557F"/>
    <w:rsid w:val="00D2194D"/>
    <w:rsid w:val="00D2775F"/>
    <w:rsid w:val="00D3448E"/>
    <w:rsid w:val="00D40F2C"/>
    <w:rsid w:val="00D634BD"/>
    <w:rsid w:val="00D774C0"/>
    <w:rsid w:val="00D8752A"/>
    <w:rsid w:val="00D93185"/>
    <w:rsid w:val="00DA02AA"/>
    <w:rsid w:val="00DB3848"/>
    <w:rsid w:val="00DB3DC6"/>
    <w:rsid w:val="00DB68FE"/>
    <w:rsid w:val="00E00494"/>
    <w:rsid w:val="00E069C3"/>
    <w:rsid w:val="00E10F66"/>
    <w:rsid w:val="00E14FEF"/>
    <w:rsid w:val="00E159F9"/>
    <w:rsid w:val="00E52EB3"/>
    <w:rsid w:val="00E64A79"/>
    <w:rsid w:val="00E7234F"/>
    <w:rsid w:val="00E72DD1"/>
    <w:rsid w:val="00E77077"/>
    <w:rsid w:val="00E77498"/>
    <w:rsid w:val="00EA1525"/>
    <w:rsid w:val="00EA166B"/>
    <w:rsid w:val="00EA4CDE"/>
    <w:rsid w:val="00ED4889"/>
    <w:rsid w:val="00ED7031"/>
    <w:rsid w:val="00EE5235"/>
    <w:rsid w:val="00EE6689"/>
    <w:rsid w:val="00F0403E"/>
    <w:rsid w:val="00F04A12"/>
    <w:rsid w:val="00F15FC1"/>
    <w:rsid w:val="00F272AF"/>
    <w:rsid w:val="00F336E5"/>
    <w:rsid w:val="00F82702"/>
    <w:rsid w:val="00F83245"/>
    <w:rsid w:val="00F837FB"/>
    <w:rsid w:val="00FA5ECB"/>
    <w:rsid w:val="00FA7CC5"/>
    <w:rsid w:val="00FB1625"/>
    <w:rsid w:val="00FB251B"/>
    <w:rsid w:val="00FB4FC0"/>
    <w:rsid w:val="00FC7F1C"/>
    <w:rsid w:val="00FD55A1"/>
    <w:rsid w:val="00FD725D"/>
    <w:rsid w:val="00FE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7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57A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F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F36"/>
    <w:rPr>
      <w:rFonts w:ascii="Tahoma" w:hAnsi="Tahoma" w:cs="Tahoma"/>
      <w:sz w:val="16"/>
      <w:szCs w:val="16"/>
    </w:rPr>
  </w:style>
  <w:style w:type="paragraph" w:customStyle="1" w:styleId="Title">
    <w:name w:val="Title!Название НПА"/>
    <w:basedOn w:val="a"/>
    <w:rsid w:val="00326F3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1">
    <w:name w:val="s_1"/>
    <w:basedOn w:val="a"/>
    <w:rsid w:val="00326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57A21"/>
    <w:rPr>
      <w:rFonts w:asciiTheme="majorHAnsi" w:eastAsiaTheme="majorEastAsia" w:hAnsiTheme="majorHAnsi" w:cstheme="majorBidi"/>
      <w:b/>
      <w:bCs/>
      <w:color w:val="4F81BD" w:themeColor="accent1"/>
    </w:rPr>
  </w:style>
  <w:style w:type="character" w:styleId="a5">
    <w:name w:val="Emphasis"/>
    <w:basedOn w:val="a0"/>
    <w:uiPriority w:val="20"/>
    <w:qFormat/>
    <w:rsid w:val="00A10EBC"/>
    <w:rPr>
      <w:i/>
      <w:iCs/>
    </w:rPr>
  </w:style>
  <w:style w:type="paragraph" w:customStyle="1" w:styleId="s3">
    <w:name w:val="s_3"/>
    <w:basedOn w:val="a"/>
    <w:rsid w:val="00C14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C7CF5"/>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002F95"/>
    <w:rPr>
      <w:color w:val="0000FF"/>
      <w:u w:val="single"/>
    </w:rPr>
  </w:style>
  <w:style w:type="paragraph" w:customStyle="1" w:styleId="s37">
    <w:name w:val="s_37"/>
    <w:basedOn w:val="a"/>
    <w:rsid w:val="0000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002F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7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57A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F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F36"/>
    <w:rPr>
      <w:rFonts w:ascii="Tahoma" w:hAnsi="Tahoma" w:cs="Tahoma"/>
      <w:sz w:val="16"/>
      <w:szCs w:val="16"/>
    </w:rPr>
  </w:style>
  <w:style w:type="paragraph" w:customStyle="1" w:styleId="Title">
    <w:name w:val="Title!Название НПА"/>
    <w:basedOn w:val="a"/>
    <w:rsid w:val="00326F3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1">
    <w:name w:val="s_1"/>
    <w:basedOn w:val="a"/>
    <w:rsid w:val="00326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57A21"/>
    <w:rPr>
      <w:rFonts w:asciiTheme="majorHAnsi" w:eastAsiaTheme="majorEastAsia" w:hAnsiTheme="majorHAnsi" w:cstheme="majorBidi"/>
      <w:b/>
      <w:bCs/>
      <w:color w:val="4F81BD" w:themeColor="accent1"/>
    </w:rPr>
  </w:style>
  <w:style w:type="character" w:styleId="a5">
    <w:name w:val="Emphasis"/>
    <w:basedOn w:val="a0"/>
    <w:uiPriority w:val="20"/>
    <w:qFormat/>
    <w:rsid w:val="00A10EBC"/>
    <w:rPr>
      <w:i/>
      <w:iCs/>
    </w:rPr>
  </w:style>
  <w:style w:type="paragraph" w:customStyle="1" w:styleId="s3">
    <w:name w:val="s_3"/>
    <w:basedOn w:val="a"/>
    <w:rsid w:val="00C14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C7CF5"/>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002F95"/>
    <w:rPr>
      <w:color w:val="0000FF"/>
      <w:u w:val="single"/>
    </w:rPr>
  </w:style>
  <w:style w:type="paragraph" w:customStyle="1" w:styleId="s37">
    <w:name w:val="s_37"/>
    <w:basedOn w:val="a"/>
    <w:rsid w:val="0000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002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382">
      <w:bodyDiv w:val="1"/>
      <w:marLeft w:val="0"/>
      <w:marRight w:val="0"/>
      <w:marTop w:val="0"/>
      <w:marBottom w:val="0"/>
      <w:divBdr>
        <w:top w:val="none" w:sz="0" w:space="0" w:color="auto"/>
        <w:left w:val="none" w:sz="0" w:space="0" w:color="auto"/>
        <w:bottom w:val="none" w:sz="0" w:space="0" w:color="auto"/>
        <w:right w:val="none" w:sz="0" w:space="0" w:color="auto"/>
      </w:divBdr>
    </w:div>
    <w:div w:id="236980264">
      <w:bodyDiv w:val="1"/>
      <w:marLeft w:val="0"/>
      <w:marRight w:val="0"/>
      <w:marTop w:val="0"/>
      <w:marBottom w:val="0"/>
      <w:divBdr>
        <w:top w:val="none" w:sz="0" w:space="0" w:color="auto"/>
        <w:left w:val="none" w:sz="0" w:space="0" w:color="auto"/>
        <w:bottom w:val="none" w:sz="0" w:space="0" w:color="auto"/>
        <w:right w:val="none" w:sz="0" w:space="0" w:color="auto"/>
      </w:divBdr>
    </w:div>
    <w:div w:id="254021836">
      <w:bodyDiv w:val="1"/>
      <w:marLeft w:val="0"/>
      <w:marRight w:val="0"/>
      <w:marTop w:val="0"/>
      <w:marBottom w:val="0"/>
      <w:divBdr>
        <w:top w:val="none" w:sz="0" w:space="0" w:color="auto"/>
        <w:left w:val="none" w:sz="0" w:space="0" w:color="auto"/>
        <w:bottom w:val="none" w:sz="0" w:space="0" w:color="auto"/>
        <w:right w:val="none" w:sz="0" w:space="0" w:color="auto"/>
      </w:divBdr>
    </w:div>
    <w:div w:id="331690763">
      <w:bodyDiv w:val="1"/>
      <w:marLeft w:val="0"/>
      <w:marRight w:val="0"/>
      <w:marTop w:val="0"/>
      <w:marBottom w:val="0"/>
      <w:divBdr>
        <w:top w:val="none" w:sz="0" w:space="0" w:color="auto"/>
        <w:left w:val="none" w:sz="0" w:space="0" w:color="auto"/>
        <w:bottom w:val="none" w:sz="0" w:space="0" w:color="auto"/>
        <w:right w:val="none" w:sz="0" w:space="0" w:color="auto"/>
      </w:divBdr>
    </w:div>
    <w:div w:id="345905068">
      <w:bodyDiv w:val="1"/>
      <w:marLeft w:val="0"/>
      <w:marRight w:val="0"/>
      <w:marTop w:val="0"/>
      <w:marBottom w:val="0"/>
      <w:divBdr>
        <w:top w:val="none" w:sz="0" w:space="0" w:color="auto"/>
        <w:left w:val="none" w:sz="0" w:space="0" w:color="auto"/>
        <w:bottom w:val="none" w:sz="0" w:space="0" w:color="auto"/>
        <w:right w:val="none" w:sz="0" w:space="0" w:color="auto"/>
      </w:divBdr>
    </w:div>
    <w:div w:id="558634254">
      <w:bodyDiv w:val="1"/>
      <w:marLeft w:val="0"/>
      <w:marRight w:val="0"/>
      <w:marTop w:val="0"/>
      <w:marBottom w:val="0"/>
      <w:divBdr>
        <w:top w:val="none" w:sz="0" w:space="0" w:color="auto"/>
        <w:left w:val="none" w:sz="0" w:space="0" w:color="auto"/>
        <w:bottom w:val="none" w:sz="0" w:space="0" w:color="auto"/>
        <w:right w:val="none" w:sz="0" w:space="0" w:color="auto"/>
      </w:divBdr>
    </w:div>
    <w:div w:id="616181217">
      <w:bodyDiv w:val="1"/>
      <w:marLeft w:val="0"/>
      <w:marRight w:val="0"/>
      <w:marTop w:val="0"/>
      <w:marBottom w:val="0"/>
      <w:divBdr>
        <w:top w:val="none" w:sz="0" w:space="0" w:color="auto"/>
        <w:left w:val="none" w:sz="0" w:space="0" w:color="auto"/>
        <w:bottom w:val="none" w:sz="0" w:space="0" w:color="auto"/>
        <w:right w:val="none" w:sz="0" w:space="0" w:color="auto"/>
      </w:divBdr>
    </w:div>
    <w:div w:id="753824499">
      <w:bodyDiv w:val="1"/>
      <w:marLeft w:val="0"/>
      <w:marRight w:val="0"/>
      <w:marTop w:val="0"/>
      <w:marBottom w:val="0"/>
      <w:divBdr>
        <w:top w:val="none" w:sz="0" w:space="0" w:color="auto"/>
        <w:left w:val="none" w:sz="0" w:space="0" w:color="auto"/>
        <w:bottom w:val="none" w:sz="0" w:space="0" w:color="auto"/>
        <w:right w:val="none" w:sz="0" w:space="0" w:color="auto"/>
      </w:divBdr>
    </w:div>
    <w:div w:id="788740959">
      <w:bodyDiv w:val="1"/>
      <w:marLeft w:val="0"/>
      <w:marRight w:val="0"/>
      <w:marTop w:val="0"/>
      <w:marBottom w:val="0"/>
      <w:divBdr>
        <w:top w:val="none" w:sz="0" w:space="0" w:color="auto"/>
        <w:left w:val="none" w:sz="0" w:space="0" w:color="auto"/>
        <w:bottom w:val="none" w:sz="0" w:space="0" w:color="auto"/>
        <w:right w:val="none" w:sz="0" w:space="0" w:color="auto"/>
      </w:divBdr>
    </w:div>
    <w:div w:id="940262447">
      <w:bodyDiv w:val="1"/>
      <w:marLeft w:val="0"/>
      <w:marRight w:val="0"/>
      <w:marTop w:val="0"/>
      <w:marBottom w:val="0"/>
      <w:divBdr>
        <w:top w:val="none" w:sz="0" w:space="0" w:color="auto"/>
        <w:left w:val="none" w:sz="0" w:space="0" w:color="auto"/>
        <w:bottom w:val="none" w:sz="0" w:space="0" w:color="auto"/>
        <w:right w:val="none" w:sz="0" w:space="0" w:color="auto"/>
      </w:divBdr>
    </w:div>
    <w:div w:id="1446999694">
      <w:bodyDiv w:val="1"/>
      <w:marLeft w:val="0"/>
      <w:marRight w:val="0"/>
      <w:marTop w:val="0"/>
      <w:marBottom w:val="0"/>
      <w:divBdr>
        <w:top w:val="none" w:sz="0" w:space="0" w:color="auto"/>
        <w:left w:val="none" w:sz="0" w:space="0" w:color="auto"/>
        <w:bottom w:val="none" w:sz="0" w:space="0" w:color="auto"/>
        <w:right w:val="none" w:sz="0" w:space="0" w:color="auto"/>
      </w:divBdr>
      <w:divsChild>
        <w:div w:id="1381975532">
          <w:marLeft w:val="0"/>
          <w:marRight w:val="0"/>
          <w:marTop w:val="0"/>
          <w:marBottom w:val="0"/>
          <w:divBdr>
            <w:top w:val="none" w:sz="0" w:space="0" w:color="auto"/>
            <w:left w:val="none" w:sz="0" w:space="0" w:color="auto"/>
            <w:bottom w:val="none" w:sz="0" w:space="0" w:color="auto"/>
            <w:right w:val="none" w:sz="0" w:space="0" w:color="auto"/>
          </w:divBdr>
          <w:divsChild>
            <w:div w:id="1630282830">
              <w:marLeft w:val="0"/>
              <w:marRight w:val="0"/>
              <w:marTop w:val="0"/>
              <w:marBottom w:val="0"/>
              <w:divBdr>
                <w:top w:val="none" w:sz="0" w:space="0" w:color="auto"/>
                <w:left w:val="none" w:sz="0" w:space="0" w:color="auto"/>
                <w:bottom w:val="none" w:sz="0" w:space="0" w:color="auto"/>
                <w:right w:val="none" w:sz="0" w:space="0" w:color="auto"/>
              </w:divBdr>
              <w:divsChild>
                <w:div w:id="387338982">
                  <w:marLeft w:val="0"/>
                  <w:marRight w:val="0"/>
                  <w:marTop w:val="0"/>
                  <w:marBottom w:val="0"/>
                  <w:divBdr>
                    <w:top w:val="none" w:sz="0" w:space="0" w:color="auto"/>
                    <w:left w:val="none" w:sz="0" w:space="0" w:color="auto"/>
                    <w:bottom w:val="none" w:sz="0" w:space="0" w:color="auto"/>
                    <w:right w:val="none" w:sz="0" w:space="0" w:color="auto"/>
                  </w:divBdr>
                  <w:divsChild>
                    <w:div w:id="1081027451">
                      <w:marLeft w:val="0"/>
                      <w:marRight w:val="0"/>
                      <w:marTop w:val="0"/>
                      <w:marBottom w:val="0"/>
                      <w:divBdr>
                        <w:top w:val="none" w:sz="0" w:space="0" w:color="auto"/>
                        <w:left w:val="none" w:sz="0" w:space="0" w:color="auto"/>
                        <w:bottom w:val="none" w:sz="0" w:space="0" w:color="auto"/>
                        <w:right w:val="none" w:sz="0" w:space="0" w:color="auto"/>
                      </w:divBdr>
                    </w:div>
                    <w:div w:id="1143155739">
                      <w:marLeft w:val="0"/>
                      <w:marRight w:val="0"/>
                      <w:marTop w:val="0"/>
                      <w:marBottom w:val="0"/>
                      <w:divBdr>
                        <w:top w:val="none" w:sz="0" w:space="0" w:color="auto"/>
                        <w:left w:val="none" w:sz="0" w:space="0" w:color="auto"/>
                        <w:bottom w:val="none" w:sz="0" w:space="0" w:color="auto"/>
                        <w:right w:val="none" w:sz="0" w:space="0" w:color="auto"/>
                      </w:divBdr>
                      <w:divsChild>
                        <w:div w:id="408500679">
                          <w:marLeft w:val="0"/>
                          <w:marRight w:val="0"/>
                          <w:marTop w:val="0"/>
                          <w:marBottom w:val="0"/>
                          <w:divBdr>
                            <w:top w:val="none" w:sz="0" w:space="0" w:color="auto"/>
                            <w:left w:val="none" w:sz="0" w:space="0" w:color="auto"/>
                            <w:bottom w:val="none" w:sz="0" w:space="0" w:color="auto"/>
                            <w:right w:val="none" w:sz="0" w:space="0" w:color="auto"/>
                          </w:divBdr>
                        </w:div>
                        <w:div w:id="608709133">
                          <w:marLeft w:val="0"/>
                          <w:marRight w:val="0"/>
                          <w:marTop w:val="0"/>
                          <w:marBottom w:val="0"/>
                          <w:divBdr>
                            <w:top w:val="none" w:sz="0" w:space="0" w:color="auto"/>
                            <w:left w:val="none" w:sz="0" w:space="0" w:color="auto"/>
                            <w:bottom w:val="none" w:sz="0" w:space="0" w:color="auto"/>
                            <w:right w:val="none" w:sz="0" w:space="0" w:color="auto"/>
                          </w:divBdr>
                        </w:div>
                      </w:divsChild>
                    </w:div>
                    <w:div w:id="1689016990">
                      <w:marLeft w:val="0"/>
                      <w:marRight w:val="0"/>
                      <w:marTop w:val="0"/>
                      <w:marBottom w:val="0"/>
                      <w:divBdr>
                        <w:top w:val="none" w:sz="0" w:space="0" w:color="auto"/>
                        <w:left w:val="none" w:sz="0" w:space="0" w:color="auto"/>
                        <w:bottom w:val="none" w:sz="0" w:space="0" w:color="auto"/>
                        <w:right w:val="none" w:sz="0" w:space="0" w:color="auto"/>
                      </w:divBdr>
                      <w:divsChild>
                        <w:div w:id="657463443">
                          <w:marLeft w:val="0"/>
                          <w:marRight w:val="0"/>
                          <w:marTop w:val="0"/>
                          <w:marBottom w:val="0"/>
                          <w:divBdr>
                            <w:top w:val="none" w:sz="0" w:space="0" w:color="auto"/>
                            <w:left w:val="none" w:sz="0" w:space="0" w:color="auto"/>
                            <w:bottom w:val="none" w:sz="0" w:space="0" w:color="auto"/>
                            <w:right w:val="none" w:sz="0" w:space="0" w:color="auto"/>
                          </w:divBdr>
                        </w:div>
                        <w:div w:id="1257863376">
                          <w:marLeft w:val="0"/>
                          <w:marRight w:val="0"/>
                          <w:marTop w:val="0"/>
                          <w:marBottom w:val="0"/>
                          <w:divBdr>
                            <w:top w:val="none" w:sz="0" w:space="0" w:color="auto"/>
                            <w:left w:val="none" w:sz="0" w:space="0" w:color="auto"/>
                            <w:bottom w:val="none" w:sz="0" w:space="0" w:color="auto"/>
                            <w:right w:val="none" w:sz="0" w:space="0" w:color="auto"/>
                          </w:divBdr>
                        </w:div>
                        <w:div w:id="1850484095">
                          <w:marLeft w:val="0"/>
                          <w:marRight w:val="0"/>
                          <w:marTop w:val="0"/>
                          <w:marBottom w:val="0"/>
                          <w:divBdr>
                            <w:top w:val="none" w:sz="0" w:space="0" w:color="auto"/>
                            <w:left w:val="none" w:sz="0" w:space="0" w:color="auto"/>
                            <w:bottom w:val="none" w:sz="0" w:space="0" w:color="auto"/>
                            <w:right w:val="none" w:sz="0" w:space="0" w:color="auto"/>
                          </w:divBdr>
                        </w:div>
                        <w:div w:id="286861331">
                          <w:marLeft w:val="0"/>
                          <w:marRight w:val="0"/>
                          <w:marTop w:val="0"/>
                          <w:marBottom w:val="0"/>
                          <w:divBdr>
                            <w:top w:val="none" w:sz="0" w:space="0" w:color="auto"/>
                            <w:left w:val="none" w:sz="0" w:space="0" w:color="auto"/>
                            <w:bottom w:val="none" w:sz="0" w:space="0" w:color="auto"/>
                            <w:right w:val="none" w:sz="0" w:space="0" w:color="auto"/>
                          </w:divBdr>
                        </w:div>
                      </w:divsChild>
                    </w:div>
                    <w:div w:id="310066013">
                      <w:marLeft w:val="0"/>
                      <w:marRight w:val="0"/>
                      <w:marTop w:val="0"/>
                      <w:marBottom w:val="0"/>
                      <w:divBdr>
                        <w:top w:val="none" w:sz="0" w:space="0" w:color="auto"/>
                        <w:left w:val="none" w:sz="0" w:space="0" w:color="auto"/>
                        <w:bottom w:val="none" w:sz="0" w:space="0" w:color="auto"/>
                        <w:right w:val="none" w:sz="0" w:space="0" w:color="auto"/>
                      </w:divBdr>
                    </w:div>
                    <w:div w:id="674382695">
                      <w:marLeft w:val="0"/>
                      <w:marRight w:val="0"/>
                      <w:marTop w:val="0"/>
                      <w:marBottom w:val="0"/>
                      <w:divBdr>
                        <w:top w:val="none" w:sz="0" w:space="0" w:color="auto"/>
                        <w:left w:val="none" w:sz="0" w:space="0" w:color="auto"/>
                        <w:bottom w:val="none" w:sz="0" w:space="0" w:color="auto"/>
                        <w:right w:val="none" w:sz="0" w:space="0" w:color="auto"/>
                      </w:divBdr>
                      <w:divsChild>
                        <w:div w:id="2048334104">
                          <w:marLeft w:val="0"/>
                          <w:marRight w:val="0"/>
                          <w:marTop w:val="0"/>
                          <w:marBottom w:val="0"/>
                          <w:divBdr>
                            <w:top w:val="none" w:sz="0" w:space="0" w:color="auto"/>
                            <w:left w:val="none" w:sz="0" w:space="0" w:color="auto"/>
                            <w:bottom w:val="none" w:sz="0" w:space="0" w:color="auto"/>
                            <w:right w:val="none" w:sz="0" w:space="0" w:color="auto"/>
                          </w:divBdr>
                        </w:div>
                        <w:div w:id="1270890648">
                          <w:marLeft w:val="0"/>
                          <w:marRight w:val="0"/>
                          <w:marTop w:val="0"/>
                          <w:marBottom w:val="0"/>
                          <w:divBdr>
                            <w:top w:val="none" w:sz="0" w:space="0" w:color="auto"/>
                            <w:left w:val="none" w:sz="0" w:space="0" w:color="auto"/>
                            <w:bottom w:val="none" w:sz="0" w:space="0" w:color="auto"/>
                            <w:right w:val="none" w:sz="0" w:space="0" w:color="auto"/>
                          </w:divBdr>
                        </w:div>
                        <w:div w:id="705569412">
                          <w:marLeft w:val="0"/>
                          <w:marRight w:val="0"/>
                          <w:marTop w:val="0"/>
                          <w:marBottom w:val="0"/>
                          <w:divBdr>
                            <w:top w:val="none" w:sz="0" w:space="0" w:color="auto"/>
                            <w:left w:val="none" w:sz="0" w:space="0" w:color="auto"/>
                            <w:bottom w:val="none" w:sz="0" w:space="0" w:color="auto"/>
                            <w:right w:val="none" w:sz="0" w:space="0" w:color="auto"/>
                          </w:divBdr>
                        </w:div>
                      </w:divsChild>
                    </w:div>
                    <w:div w:id="125708758">
                      <w:marLeft w:val="0"/>
                      <w:marRight w:val="0"/>
                      <w:marTop w:val="0"/>
                      <w:marBottom w:val="0"/>
                      <w:divBdr>
                        <w:top w:val="none" w:sz="0" w:space="0" w:color="auto"/>
                        <w:left w:val="none" w:sz="0" w:space="0" w:color="auto"/>
                        <w:bottom w:val="none" w:sz="0" w:space="0" w:color="auto"/>
                        <w:right w:val="none" w:sz="0" w:space="0" w:color="auto"/>
                      </w:divBdr>
                      <w:divsChild>
                        <w:div w:id="1604218460">
                          <w:marLeft w:val="0"/>
                          <w:marRight w:val="0"/>
                          <w:marTop w:val="0"/>
                          <w:marBottom w:val="0"/>
                          <w:divBdr>
                            <w:top w:val="none" w:sz="0" w:space="0" w:color="auto"/>
                            <w:left w:val="none" w:sz="0" w:space="0" w:color="auto"/>
                            <w:bottom w:val="none" w:sz="0" w:space="0" w:color="auto"/>
                            <w:right w:val="none" w:sz="0" w:space="0" w:color="auto"/>
                          </w:divBdr>
                        </w:div>
                        <w:div w:id="1784229625">
                          <w:marLeft w:val="0"/>
                          <w:marRight w:val="0"/>
                          <w:marTop w:val="0"/>
                          <w:marBottom w:val="0"/>
                          <w:divBdr>
                            <w:top w:val="none" w:sz="0" w:space="0" w:color="auto"/>
                            <w:left w:val="none" w:sz="0" w:space="0" w:color="auto"/>
                            <w:bottom w:val="none" w:sz="0" w:space="0" w:color="auto"/>
                            <w:right w:val="none" w:sz="0" w:space="0" w:color="auto"/>
                          </w:divBdr>
                        </w:div>
                        <w:div w:id="232131028">
                          <w:marLeft w:val="0"/>
                          <w:marRight w:val="0"/>
                          <w:marTop w:val="0"/>
                          <w:marBottom w:val="0"/>
                          <w:divBdr>
                            <w:top w:val="none" w:sz="0" w:space="0" w:color="auto"/>
                            <w:left w:val="none" w:sz="0" w:space="0" w:color="auto"/>
                            <w:bottom w:val="none" w:sz="0" w:space="0" w:color="auto"/>
                            <w:right w:val="none" w:sz="0" w:space="0" w:color="auto"/>
                          </w:divBdr>
                        </w:div>
                      </w:divsChild>
                    </w:div>
                    <w:div w:id="2103718360">
                      <w:marLeft w:val="0"/>
                      <w:marRight w:val="0"/>
                      <w:marTop w:val="0"/>
                      <w:marBottom w:val="0"/>
                      <w:divBdr>
                        <w:top w:val="none" w:sz="0" w:space="0" w:color="auto"/>
                        <w:left w:val="none" w:sz="0" w:space="0" w:color="auto"/>
                        <w:bottom w:val="none" w:sz="0" w:space="0" w:color="auto"/>
                        <w:right w:val="none" w:sz="0" w:space="0" w:color="auto"/>
                      </w:divBdr>
                    </w:div>
                    <w:div w:id="11096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6524">
              <w:marLeft w:val="0"/>
              <w:marRight w:val="0"/>
              <w:marTop w:val="0"/>
              <w:marBottom w:val="0"/>
              <w:divBdr>
                <w:top w:val="none" w:sz="0" w:space="0" w:color="auto"/>
                <w:left w:val="none" w:sz="0" w:space="0" w:color="auto"/>
                <w:bottom w:val="none" w:sz="0" w:space="0" w:color="auto"/>
                <w:right w:val="none" w:sz="0" w:space="0" w:color="auto"/>
              </w:divBdr>
            </w:div>
          </w:divsChild>
        </w:div>
        <w:div w:id="922300081">
          <w:marLeft w:val="0"/>
          <w:marRight w:val="0"/>
          <w:marTop w:val="0"/>
          <w:marBottom w:val="0"/>
          <w:divBdr>
            <w:top w:val="none" w:sz="0" w:space="0" w:color="auto"/>
            <w:left w:val="none" w:sz="0" w:space="0" w:color="auto"/>
            <w:bottom w:val="none" w:sz="0" w:space="0" w:color="auto"/>
            <w:right w:val="none" w:sz="0" w:space="0" w:color="auto"/>
          </w:divBdr>
          <w:divsChild>
            <w:div w:id="361443973">
              <w:marLeft w:val="0"/>
              <w:marRight w:val="0"/>
              <w:marTop w:val="0"/>
              <w:marBottom w:val="0"/>
              <w:divBdr>
                <w:top w:val="none" w:sz="0" w:space="0" w:color="auto"/>
                <w:left w:val="none" w:sz="0" w:space="0" w:color="auto"/>
                <w:bottom w:val="none" w:sz="0" w:space="0" w:color="auto"/>
                <w:right w:val="none" w:sz="0" w:space="0" w:color="auto"/>
              </w:divBdr>
              <w:divsChild>
                <w:div w:id="2139716334">
                  <w:marLeft w:val="0"/>
                  <w:marRight w:val="0"/>
                  <w:marTop w:val="0"/>
                  <w:marBottom w:val="0"/>
                  <w:divBdr>
                    <w:top w:val="none" w:sz="0" w:space="0" w:color="auto"/>
                    <w:left w:val="none" w:sz="0" w:space="0" w:color="auto"/>
                    <w:bottom w:val="none" w:sz="0" w:space="0" w:color="auto"/>
                    <w:right w:val="none" w:sz="0" w:space="0" w:color="auto"/>
                  </w:divBdr>
                </w:div>
                <w:div w:id="545727525">
                  <w:marLeft w:val="0"/>
                  <w:marRight w:val="0"/>
                  <w:marTop w:val="0"/>
                  <w:marBottom w:val="0"/>
                  <w:divBdr>
                    <w:top w:val="none" w:sz="0" w:space="0" w:color="auto"/>
                    <w:left w:val="none" w:sz="0" w:space="0" w:color="auto"/>
                    <w:bottom w:val="none" w:sz="0" w:space="0" w:color="auto"/>
                    <w:right w:val="none" w:sz="0" w:space="0" w:color="auto"/>
                  </w:divBdr>
                </w:div>
                <w:div w:id="1728340489">
                  <w:marLeft w:val="0"/>
                  <w:marRight w:val="0"/>
                  <w:marTop w:val="0"/>
                  <w:marBottom w:val="0"/>
                  <w:divBdr>
                    <w:top w:val="none" w:sz="0" w:space="0" w:color="auto"/>
                    <w:left w:val="none" w:sz="0" w:space="0" w:color="auto"/>
                    <w:bottom w:val="none" w:sz="0" w:space="0" w:color="auto"/>
                    <w:right w:val="none" w:sz="0" w:space="0" w:color="auto"/>
                  </w:divBdr>
                  <w:divsChild>
                    <w:div w:id="623582432">
                      <w:marLeft w:val="0"/>
                      <w:marRight w:val="0"/>
                      <w:marTop w:val="0"/>
                      <w:marBottom w:val="0"/>
                      <w:divBdr>
                        <w:top w:val="none" w:sz="0" w:space="0" w:color="auto"/>
                        <w:left w:val="none" w:sz="0" w:space="0" w:color="auto"/>
                        <w:bottom w:val="none" w:sz="0" w:space="0" w:color="auto"/>
                        <w:right w:val="none" w:sz="0" w:space="0" w:color="auto"/>
                      </w:divBdr>
                    </w:div>
                    <w:div w:id="1510827938">
                      <w:marLeft w:val="0"/>
                      <w:marRight w:val="0"/>
                      <w:marTop w:val="0"/>
                      <w:marBottom w:val="0"/>
                      <w:divBdr>
                        <w:top w:val="none" w:sz="0" w:space="0" w:color="auto"/>
                        <w:left w:val="none" w:sz="0" w:space="0" w:color="auto"/>
                        <w:bottom w:val="none" w:sz="0" w:space="0" w:color="auto"/>
                        <w:right w:val="none" w:sz="0" w:space="0" w:color="auto"/>
                      </w:divBdr>
                    </w:div>
                    <w:div w:id="1406369098">
                      <w:marLeft w:val="0"/>
                      <w:marRight w:val="0"/>
                      <w:marTop w:val="0"/>
                      <w:marBottom w:val="0"/>
                      <w:divBdr>
                        <w:top w:val="none" w:sz="0" w:space="0" w:color="auto"/>
                        <w:left w:val="none" w:sz="0" w:space="0" w:color="auto"/>
                        <w:bottom w:val="none" w:sz="0" w:space="0" w:color="auto"/>
                        <w:right w:val="none" w:sz="0" w:space="0" w:color="auto"/>
                      </w:divBdr>
                    </w:div>
                    <w:div w:id="444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82122">
      <w:bodyDiv w:val="1"/>
      <w:marLeft w:val="0"/>
      <w:marRight w:val="0"/>
      <w:marTop w:val="0"/>
      <w:marBottom w:val="0"/>
      <w:divBdr>
        <w:top w:val="none" w:sz="0" w:space="0" w:color="auto"/>
        <w:left w:val="none" w:sz="0" w:space="0" w:color="auto"/>
        <w:bottom w:val="none" w:sz="0" w:space="0" w:color="auto"/>
        <w:right w:val="none" w:sz="0" w:space="0" w:color="auto"/>
      </w:divBdr>
    </w:div>
    <w:div w:id="1602683923">
      <w:bodyDiv w:val="1"/>
      <w:marLeft w:val="0"/>
      <w:marRight w:val="0"/>
      <w:marTop w:val="0"/>
      <w:marBottom w:val="0"/>
      <w:divBdr>
        <w:top w:val="none" w:sz="0" w:space="0" w:color="auto"/>
        <w:left w:val="none" w:sz="0" w:space="0" w:color="auto"/>
        <w:bottom w:val="none" w:sz="0" w:space="0" w:color="auto"/>
        <w:right w:val="none" w:sz="0" w:space="0" w:color="auto"/>
      </w:divBdr>
      <w:divsChild>
        <w:div w:id="773981818">
          <w:marLeft w:val="0"/>
          <w:marRight w:val="0"/>
          <w:marTop w:val="0"/>
          <w:marBottom w:val="0"/>
          <w:divBdr>
            <w:top w:val="none" w:sz="0" w:space="0" w:color="auto"/>
            <w:left w:val="none" w:sz="0" w:space="0" w:color="auto"/>
            <w:bottom w:val="none" w:sz="0" w:space="0" w:color="auto"/>
            <w:right w:val="none" w:sz="0" w:space="0" w:color="auto"/>
          </w:divBdr>
          <w:divsChild>
            <w:div w:id="637225371">
              <w:marLeft w:val="0"/>
              <w:marRight w:val="0"/>
              <w:marTop w:val="0"/>
              <w:marBottom w:val="0"/>
              <w:divBdr>
                <w:top w:val="none" w:sz="0" w:space="0" w:color="auto"/>
                <w:left w:val="none" w:sz="0" w:space="0" w:color="auto"/>
                <w:bottom w:val="none" w:sz="0" w:space="0" w:color="auto"/>
                <w:right w:val="none" w:sz="0" w:space="0" w:color="auto"/>
              </w:divBdr>
              <w:divsChild>
                <w:div w:id="1429620515">
                  <w:marLeft w:val="0"/>
                  <w:marRight w:val="0"/>
                  <w:marTop w:val="0"/>
                  <w:marBottom w:val="0"/>
                  <w:divBdr>
                    <w:top w:val="none" w:sz="0" w:space="0" w:color="auto"/>
                    <w:left w:val="none" w:sz="0" w:space="0" w:color="auto"/>
                    <w:bottom w:val="none" w:sz="0" w:space="0" w:color="auto"/>
                    <w:right w:val="none" w:sz="0" w:space="0" w:color="auto"/>
                  </w:divBdr>
                  <w:divsChild>
                    <w:div w:id="351885575">
                      <w:marLeft w:val="0"/>
                      <w:marRight w:val="0"/>
                      <w:marTop w:val="0"/>
                      <w:marBottom w:val="0"/>
                      <w:divBdr>
                        <w:top w:val="none" w:sz="0" w:space="0" w:color="auto"/>
                        <w:left w:val="none" w:sz="0" w:space="0" w:color="auto"/>
                        <w:bottom w:val="none" w:sz="0" w:space="0" w:color="auto"/>
                        <w:right w:val="none" w:sz="0" w:space="0" w:color="auto"/>
                      </w:divBdr>
                    </w:div>
                    <w:div w:id="1460610809">
                      <w:marLeft w:val="0"/>
                      <w:marRight w:val="0"/>
                      <w:marTop w:val="0"/>
                      <w:marBottom w:val="0"/>
                      <w:divBdr>
                        <w:top w:val="none" w:sz="0" w:space="0" w:color="auto"/>
                        <w:left w:val="none" w:sz="0" w:space="0" w:color="auto"/>
                        <w:bottom w:val="none" w:sz="0" w:space="0" w:color="auto"/>
                        <w:right w:val="none" w:sz="0" w:space="0" w:color="auto"/>
                      </w:divBdr>
                      <w:divsChild>
                        <w:div w:id="124738651">
                          <w:marLeft w:val="0"/>
                          <w:marRight w:val="0"/>
                          <w:marTop w:val="0"/>
                          <w:marBottom w:val="0"/>
                          <w:divBdr>
                            <w:top w:val="none" w:sz="0" w:space="0" w:color="auto"/>
                            <w:left w:val="none" w:sz="0" w:space="0" w:color="auto"/>
                            <w:bottom w:val="none" w:sz="0" w:space="0" w:color="auto"/>
                            <w:right w:val="none" w:sz="0" w:space="0" w:color="auto"/>
                          </w:divBdr>
                        </w:div>
                        <w:div w:id="1158183233">
                          <w:marLeft w:val="0"/>
                          <w:marRight w:val="0"/>
                          <w:marTop w:val="0"/>
                          <w:marBottom w:val="0"/>
                          <w:divBdr>
                            <w:top w:val="none" w:sz="0" w:space="0" w:color="auto"/>
                            <w:left w:val="none" w:sz="0" w:space="0" w:color="auto"/>
                            <w:bottom w:val="none" w:sz="0" w:space="0" w:color="auto"/>
                            <w:right w:val="none" w:sz="0" w:space="0" w:color="auto"/>
                          </w:divBdr>
                        </w:div>
                      </w:divsChild>
                    </w:div>
                    <w:div w:id="1742673772">
                      <w:marLeft w:val="0"/>
                      <w:marRight w:val="0"/>
                      <w:marTop w:val="0"/>
                      <w:marBottom w:val="0"/>
                      <w:divBdr>
                        <w:top w:val="none" w:sz="0" w:space="0" w:color="auto"/>
                        <w:left w:val="none" w:sz="0" w:space="0" w:color="auto"/>
                        <w:bottom w:val="none" w:sz="0" w:space="0" w:color="auto"/>
                        <w:right w:val="none" w:sz="0" w:space="0" w:color="auto"/>
                      </w:divBdr>
                      <w:divsChild>
                        <w:div w:id="639114945">
                          <w:marLeft w:val="0"/>
                          <w:marRight w:val="0"/>
                          <w:marTop w:val="0"/>
                          <w:marBottom w:val="0"/>
                          <w:divBdr>
                            <w:top w:val="none" w:sz="0" w:space="0" w:color="auto"/>
                            <w:left w:val="none" w:sz="0" w:space="0" w:color="auto"/>
                            <w:bottom w:val="none" w:sz="0" w:space="0" w:color="auto"/>
                            <w:right w:val="none" w:sz="0" w:space="0" w:color="auto"/>
                          </w:divBdr>
                        </w:div>
                        <w:div w:id="1915430583">
                          <w:marLeft w:val="0"/>
                          <w:marRight w:val="0"/>
                          <w:marTop w:val="0"/>
                          <w:marBottom w:val="0"/>
                          <w:divBdr>
                            <w:top w:val="none" w:sz="0" w:space="0" w:color="auto"/>
                            <w:left w:val="none" w:sz="0" w:space="0" w:color="auto"/>
                            <w:bottom w:val="none" w:sz="0" w:space="0" w:color="auto"/>
                            <w:right w:val="none" w:sz="0" w:space="0" w:color="auto"/>
                          </w:divBdr>
                        </w:div>
                        <w:div w:id="1323199300">
                          <w:marLeft w:val="0"/>
                          <w:marRight w:val="0"/>
                          <w:marTop w:val="0"/>
                          <w:marBottom w:val="0"/>
                          <w:divBdr>
                            <w:top w:val="none" w:sz="0" w:space="0" w:color="auto"/>
                            <w:left w:val="none" w:sz="0" w:space="0" w:color="auto"/>
                            <w:bottom w:val="none" w:sz="0" w:space="0" w:color="auto"/>
                            <w:right w:val="none" w:sz="0" w:space="0" w:color="auto"/>
                          </w:divBdr>
                        </w:div>
                        <w:div w:id="1200438212">
                          <w:marLeft w:val="0"/>
                          <w:marRight w:val="0"/>
                          <w:marTop w:val="0"/>
                          <w:marBottom w:val="0"/>
                          <w:divBdr>
                            <w:top w:val="none" w:sz="0" w:space="0" w:color="auto"/>
                            <w:left w:val="none" w:sz="0" w:space="0" w:color="auto"/>
                            <w:bottom w:val="none" w:sz="0" w:space="0" w:color="auto"/>
                            <w:right w:val="none" w:sz="0" w:space="0" w:color="auto"/>
                          </w:divBdr>
                        </w:div>
                      </w:divsChild>
                    </w:div>
                    <w:div w:id="473912457">
                      <w:marLeft w:val="0"/>
                      <w:marRight w:val="0"/>
                      <w:marTop w:val="0"/>
                      <w:marBottom w:val="0"/>
                      <w:divBdr>
                        <w:top w:val="none" w:sz="0" w:space="0" w:color="auto"/>
                        <w:left w:val="none" w:sz="0" w:space="0" w:color="auto"/>
                        <w:bottom w:val="none" w:sz="0" w:space="0" w:color="auto"/>
                        <w:right w:val="none" w:sz="0" w:space="0" w:color="auto"/>
                      </w:divBdr>
                    </w:div>
                    <w:div w:id="1761831725">
                      <w:marLeft w:val="0"/>
                      <w:marRight w:val="0"/>
                      <w:marTop w:val="0"/>
                      <w:marBottom w:val="0"/>
                      <w:divBdr>
                        <w:top w:val="none" w:sz="0" w:space="0" w:color="auto"/>
                        <w:left w:val="none" w:sz="0" w:space="0" w:color="auto"/>
                        <w:bottom w:val="none" w:sz="0" w:space="0" w:color="auto"/>
                        <w:right w:val="none" w:sz="0" w:space="0" w:color="auto"/>
                      </w:divBdr>
                      <w:divsChild>
                        <w:div w:id="589774341">
                          <w:marLeft w:val="0"/>
                          <w:marRight w:val="0"/>
                          <w:marTop w:val="0"/>
                          <w:marBottom w:val="0"/>
                          <w:divBdr>
                            <w:top w:val="none" w:sz="0" w:space="0" w:color="auto"/>
                            <w:left w:val="none" w:sz="0" w:space="0" w:color="auto"/>
                            <w:bottom w:val="none" w:sz="0" w:space="0" w:color="auto"/>
                            <w:right w:val="none" w:sz="0" w:space="0" w:color="auto"/>
                          </w:divBdr>
                        </w:div>
                        <w:div w:id="1500658244">
                          <w:marLeft w:val="0"/>
                          <w:marRight w:val="0"/>
                          <w:marTop w:val="0"/>
                          <w:marBottom w:val="0"/>
                          <w:divBdr>
                            <w:top w:val="none" w:sz="0" w:space="0" w:color="auto"/>
                            <w:left w:val="none" w:sz="0" w:space="0" w:color="auto"/>
                            <w:bottom w:val="none" w:sz="0" w:space="0" w:color="auto"/>
                            <w:right w:val="none" w:sz="0" w:space="0" w:color="auto"/>
                          </w:divBdr>
                        </w:div>
                        <w:div w:id="1414202121">
                          <w:marLeft w:val="0"/>
                          <w:marRight w:val="0"/>
                          <w:marTop w:val="0"/>
                          <w:marBottom w:val="0"/>
                          <w:divBdr>
                            <w:top w:val="none" w:sz="0" w:space="0" w:color="auto"/>
                            <w:left w:val="none" w:sz="0" w:space="0" w:color="auto"/>
                            <w:bottom w:val="none" w:sz="0" w:space="0" w:color="auto"/>
                            <w:right w:val="none" w:sz="0" w:space="0" w:color="auto"/>
                          </w:divBdr>
                        </w:div>
                      </w:divsChild>
                    </w:div>
                    <w:div w:id="457721041">
                      <w:marLeft w:val="0"/>
                      <w:marRight w:val="0"/>
                      <w:marTop w:val="0"/>
                      <w:marBottom w:val="0"/>
                      <w:divBdr>
                        <w:top w:val="none" w:sz="0" w:space="0" w:color="auto"/>
                        <w:left w:val="none" w:sz="0" w:space="0" w:color="auto"/>
                        <w:bottom w:val="none" w:sz="0" w:space="0" w:color="auto"/>
                        <w:right w:val="none" w:sz="0" w:space="0" w:color="auto"/>
                      </w:divBdr>
                      <w:divsChild>
                        <w:div w:id="1032222760">
                          <w:marLeft w:val="0"/>
                          <w:marRight w:val="0"/>
                          <w:marTop w:val="0"/>
                          <w:marBottom w:val="0"/>
                          <w:divBdr>
                            <w:top w:val="none" w:sz="0" w:space="0" w:color="auto"/>
                            <w:left w:val="none" w:sz="0" w:space="0" w:color="auto"/>
                            <w:bottom w:val="none" w:sz="0" w:space="0" w:color="auto"/>
                            <w:right w:val="none" w:sz="0" w:space="0" w:color="auto"/>
                          </w:divBdr>
                        </w:div>
                        <w:div w:id="1278027431">
                          <w:marLeft w:val="0"/>
                          <w:marRight w:val="0"/>
                          <w:marTop w:val="0"/>
                          <w:marBottom w:val="0"/>
                          <w:divBdr>
                            <w:top w:val="none" w:sz="0" w:space="0" w:color="auto"/>
                            <w:left w:val="none" w:sz="0" w:space="0" w:color="auto"/>
                            <w:bottom w:val="none" w:sz="0" w:space="0" w:color="auto"/>
                            <w:right w:val="none" w:sz="0" w:space="0" w:color="auto"/>
                          </w:divBdr>
                        </w:div>
                        <w:div w:id="1839734690">
                          <w:marLeft w:val="0"/>
                          <w:marRight w:val="0"/>
                          <w:marTop w:val="0"/>
                          <w:marBottom w:val="0"/>
                          <w:divBdr>
                            <w:top w:val="none" w:sz="0" w:space="0" w:color="auto"/>
                            <w:left w:val="none" w:sz="0" w:space="0" w:color="auto"/>
                            <w:bottom w:val="none" w:sz="0" w:space="0" w:color="auto"/>
                            <w:right w:val="none" w:sz="0" w:space="0" w:color="auto"/>
                          </w:divBdr>
                        </w:div>
                      </w:divsChild>
                    </w:div>
                    <w:div w:id="708996271">
                      <w:marLeft w:val="0"/>
                      <w:marRight w:val="0"/>
                      <w:marTop w:val="0"/>
                      <w:marBottom w:val="0"/>
                      <w:divBdr>
                        <w:top w:val="none" w:sz="0" w:space="0" w:color="auto"/>
                        <w:left w:val="none" w:sz="0" w:space="0" w:color="auto"/>
                        <w:bottom w:val="none" w:sz="0" w:space="0" w:color="auto"/>
                        <w:right w:val="none" w:sz="0" w:space="0" w:color="auto"/>
                      </w:divBdr>
                    </w:div>
                    <w:div w:id="7189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613">
              <w:marLeft w:val="0"/>
              <w:marRight w:val="0"/>
              <w:marTop w:val="0"/>
              <w:marBottom w:val="0"/>
              <w:divBdr>
                <w:top w:val="none" w:sz="0" w:space="0" w:color="auto"/>
                <w:left w:val="none" w:sz="0" w:space="0" w:color="auto"/>
                <w:bottom w:val="none" w:sz="0" w:space="0" w:color="auto"/>
                <w:right w:val="none" w:sz="0" w:space="0" w:color="auto"/>
              </w:divBdr>
            </w:div>
          </w:divsChild>
        </w:div>
        <w:div w:id="27151294">
          <w:marLeft w:val="0"/>
          <w:marRight w:val="0"/>
          <w:marTop w:val="0"/>
          <w:marBottom w:val="0"/>
          <w:divBdr>
            <w:top w:val="none" w:sz="0" w:space="0" w:color="auto"/>
            <w:left w:val="none" w:sz="0" w:space="0" w:color="auto"/>
            <w:bottom w:val="none" w:sz="0" w:space="0" w:color="auto"/>
            <w:right w:val="none" w:sz="0" w:space="0" w:color="auto"/>
          </w:divBdr>
          <w:divsChild>
            <w:div w:id="1543206206">
              <w:marLeft w:val="0"/>
              <w:marRight w:val="0"/>
              <w:marTop w:val="0"/>
              <w:marBottom w:val="0"/>
              <w:divBdr>
                <w:top w:val="none" w:sz="0" w:space="0" w:color="auto"/>
                <w:left w:val="none" w:sz="0" w:space="0" w:color="auto"/>
                <w:bottom w:val="none" w:sz="0" w:space="0" w:color="auto"/>
                <w:right w:val="none" w:sz="0" w:space="0" w:color="auto"/>
              </w:divBdr>
              <w:divsChild>
                <w:div w:id="2026709160">
                  <w:marLeft w:val="0"/>
                  <w:marRight w:val="0"/>
                  <w:marTop w:val="0"/>
                  <w:marBottom w:val="0"/>
                  <w:divBdr>
                    <w:top w:val="none" w:sz="0" w:space="0" w:color="auto"/>
                    <w:left w:val="none" w:sz="0" w:space="0" w:color="auto"/>
                    <w:bottom w:val="none" w:sz="0" w:space="0" w:color="auto"/>
                    <w:right w:val="none" w:sz="0" w:space="0" w:color="auto"/>
                  </w:divBdr>
                </w:div>
                <w:div w:id="1493836189">
                  <w:marLeft w:val="0"/>
                  <w:marRight w:val="0"/>
                  <w:marTop w:val="0"/>
                  <w:marBottom w:val="0"/>
                  <w:divBdr>
                    <w:top w:val="none" w:sz="0" w:space="0" w:color="auto"/>
                    <w:left w:val="none" w:sz="0" w:space="0" w:color="auto"/>
                    <w:bottom w:val="none" w:sz="0" w:space="0" w:color="auto"/>
                    <w:right w:val="none" w:sz="0" w:space="0" w:color="auto"/>
                  </w:divBdr>
                </w:div>
                <w:div w:id="1412434837">
                  <w:marLeft w:val="0"/>
                  <w:marRight w:val="0"/>
                  <w:marTop w:val="0"/>
                  <w:marBottom w:val="0"/>
                  <w:divBdr>
                    <w:top w:val="none" w:sz="0" w:space="0" w:color="auto"/>
                    <w:left w:val="none" w:sz="0" w:space="0" w:color="auto"/>
                    <w:bottom w:val="none" w:sz="0" w:space="0" w:color="auto"/>
                    <w:right w:val="none" w:sz="0" w:space="0" w:color="auto"/>
                  </w:divBdr>
                  <w:divsChild>
                    <w:div w:id="312027829">
                      <w:marLeft w:val="0"/>
                      <w:marRight w:val="0"/>
                      <w:marTop w:val="0"/>
                      <w:marBottom w:val="0"/>
                      <w:divBdr>
                        <w:top w:val="none" w:sz="0" w:space="0" w:color="auto"/>
                        <w:left w:val="none" w:sz="0" w:space="0" w:color="auto"/>
                        <w:bottom w:val="none" w:sz="0" w:space="0" w:color="auto"/>
                        <w:right w:val="none" w:sz="0" w:space="0" w:color="auto"/>
                      </w:divBdr>
                    </w:div>
                    <w:div w:id="1956597286">
                      <w:marLeft w:val="0"/>
                      <w:marRight w:val="0"/>
                      <w:marTop w:val="0"/>
                      <w:marBottom w:val="0"/>
                      <w:divBdr>
                        <w:top w:val="none" w:sz="0" w:space="0" w:color="auto"/>
                        <w:left w:val="none" w:sz="0" w:space="0" w:color="auto"/>
                        <w:bottom w:val="none" w:sz="0" w:space="0" w:color="auto"/>
                        <w:right w:val="none" w:sz="0" w:space="0" w:color="auto"/>
                      </w:divBdr>
                    </w:div>
                    <w:div w:id="522668745">
                      <w:marLeft w:val="0"/>
                      <w:marRight w:val="0"/>
                      <w:marTop w:val="0"/>
                      <w:marBottom w:val="0"/>
                      <w:divBdr>
                        <w:top w:val="none" w:sz="0" w:space="0" w:color="auto"/>
                        <w:left w:val="none" w:sz="0" w:space="0" w:color="auto"/>
                        <w:bottom w:val="none" w:sz="0" w:space="0" w:color="auto"/>
                        <w:right w:val="none" w:sz="0" w:space="0" w:color="auto"/>
                      </w:divBdr>
                    </w:div>
                    <w:div w:id="7483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0355">
      <w:bodyDiv w:val="1"/>
      <w:marLeft w:val="0"/>
      <w:marRight w:val="0"/>
      <w:marTop w:val="0"/>
      <w:marBottom w:val="0"/>
      <w:divBdr>
        <w:top w:val="none" w:sz="0" w:space="0" w:color="auto"/>
        <w:left w:val="none" w:sz="0" w:space="0" w:color="auto"/>
        <w:bottom w:val="none" w:sz="0" w:space="0" w:color="auto"/>
        <w:right w:val="none" w:sz="0" w:space="0" w:color="auto"/>
      </w:divBdr>
    </w:div>
    <w:div w:id="1691108158">
      <w:bodyDiv w:val="1"/>
      <w:marLeft w:val="0"/>
      <w:marRight w:val="0"/>
      <w:marTop w:val="0"/>
      <w:marBottom w:val="0"/>
      <w:divBdr>
        <w:top w:val="none" w:sz="0" w:space="0" w:color="auto"/>
        <w:left w:val="none" w:sz="0" w:space="0" w:color="auto"/>
        <w:bottom w:val="none" w:sz="0" w:space="0" w:color="auto"/>
        <w:right w:val="none" w:sz="0" w:space="0" w:color="auto"/>
      </w:divBdr>
      <w:divsChild>
        <w:div w:id="1391341083">
          <w:marLeft w:val="0"/>
          <w:marRight w:val="0"/>
          <w:marTop w:val="0"/>
          <w:marBottom w:val="0"/>
          <w:divBdr>
            <w:top w:val="none" w:sz="0" w:space="0" w:color="auto"/>
            <w:left w:val="none" w:sz="0" w:space="0" w:color="auto"/>
            <w:bottom w:val="none" w:sz="0" w:space="0" w:color="auto"/>
            <w:right w:val="none" w:sz="0" w:space="0" w:color="auto"/>
          </w:divBdr>
          <w:divsChild>
            <w:div w:id="656034919">
              <w:marLeft w:val="0"/>
              <w:marRight w:val="0"/>
              <w:marTop w:val="0"/>
              <w:marBottom w:val="0"/>
              <w:divBdr>
                <w:top w:val="none" w:sz="0" w:space="0" w:color="auto"/>
                <w:left w:val="none" w:sz="0" w:space="0" w:color="auto"/>
                <w:bottom w:val="none" w:sz="0" w:space="0" w:color="auto"/>
                <w:right w:val="none" w:sz="0" w:space="0" w:color="auto"/>
              </w:divBdr>
              <w:divsChild>
                <w:div w:id="1841693043">
                  <w:marLeft w:val="0"/>
                  <w:marRight w:val="0"/>
                  <w:marTop w:val="0"/>
                  <w:marBottom w:val="0"/>
                  <w:divBdr>
                    <w:top w:val="none" w:sz="0" w:space="0" w:color="auto"/>
                    <w:left w:val="none" w:sz="0" w:space="0" w:color="auto"/>
                    <w:bottom w:val="none" w:sz="0" w:space="0" w:color="auto"/>
                    <w:right w:val="none" w:sz="0" w:space="0" w:color="auto"/>
                  </w:divBdr>
                  <w:divsChild>
                    <w:div w:id="2028863995">
                      <w:marLeft w:val="0"/>
                      <w:marRight w:val="0"/>
                      <w:marTop w:val="0"/>
                      <w:marBottom w:val="0"/>
                      <w:divBdr>
                        <w:top w:val="none" w:sz="0" w:space="0" w:color="auto"/>
                        <w:left w:val="none" w:sz="0" w:space="0" w:color="auto"/>
                        <w:bottom w:val="none" w:sz="0" w:space="0" w:color="auto"/>
                        <w:right w:val="none" w:sz="0" w:space="0" w:color="auto"/>
                      </w:divBdr>
                    </w:div>
                    <w:div w:id="465125431">
                      <w:marLeft w:val="0"/>
                      <w:marRight w:val="0"/>
                      <w:marTop w:val="0"/>
                      <w:marBottom w:val="0"/>
                      <w:divBdr>
                        <w:top w:val="none" w:sz="0" w:space="0" w:color="auto"/>
                        <w:left w:val="none" w:sz="0" w:space="0" w:color="auto"/>
                        <w:bottom w:val="none" w:sz="0" w:space="0" w:color="auto"/>
                        <w:right w:val="none" w:sz="0" w:space="0" w:color="auto"/>
                      </w:divBdr>
                      <w:divsChild>
                        <w:div w:id="49887825">
                          <w:marLeft w:val="0"/>
                          <w:marRight w:val="0"/>
                          <w:marTop w:val="0"/>
                          <w:marBottom w:val="0"/>
                          <w:divBdr>
                            <w:top w:val="none" w:sz="0" w:space="0" w:color="auto"/>
                            <w:left w:val="none" w:sz="0" w:space="0" w:color="auto"/>
                            <w:bottom w:val="none" w:sz="0" w:space="0" w:color="auto"/>
                            <w:right w:val="none" w:sz="0" w:space="0" w:color="auto"/>
                          </w:divBdr>
                        </w:div>
                        <w:div w:id="1481921449">
                          <w:marLeft w:val="0"/>
                          <w:marRight w:val="0"/>
                          <w:marTop w:val="0"/>
                          <w:marBottom w:val="0"/>
                          <w:divBdr>
                            <w:top w:val="none" w:sz="0" w:space="0" w:color="auto"/>
                            <w:left w:val="none" w:sz="0" w:space="0" w:color="auto"/>
                            <w:bottom w:val="none" w:sz="0" w:space="0" w:color="auto"/>
                            <w:right w:val="none" w:sz="0" w:space="0" w:color="auto"/>
                          </w:divBdr>
                        </w:div>
                      </w:divsChild>
                    </w:div>
                    <w:div w:id="1234780989">
                      <w:marLeft w:val="0"/>
                      <w:marRight w:val="0"/>
                      <w:marTop w:val="0"/>
                      <w:marBottom w:val="0"/>
                      <w:divBdr>
                        <w:top w:val="none" w:sz="0" w:space="0" w:color="auto"/>
                        <w:left w:val="none" w:sz="0" w:space="0" w:color="auto"/>
                        <w:bottom w:val="none" w:sz="0" w:space="0" w:color="auto"/>
                        <w:right w:val="none" w:sz="0" w:space="0" w:color="auto"/>
                      </w:divBdr>
                      <w:divsChild>
                        <w:div w:id="426771434">
                          <w:marLeft w:val="0"/>
                          <w:marRight w:val="0"/>
                          <w:marTop w:val="0"/>
                          <w:marBottom w:val="0"/>
                          <w:divBdr>
                            <w:top w:val="none" w:sz="0" w:space="0" w:color="auto"/>
                            <w:left w:val="none" w:sz="0" w:space="0" w:color="auto"/>
                            <w:bottom w:val="none" w:sz="0" w:space="0" w:color="auto"/>
                            <w:right w:val="none" w:sz="0" w:space="0" w:color="auto"/>
                          </w:divBdr>
                        </w:div>
                        <w:div w:id="952251806">
                          <w:marLeft w:val="0"/>
                          <w:marRight w:val="0"/>
                          <w:marTop w:val="0"/>
                          <w:marBottom w:val="0"/>
                          <w:divBdr>
                            <w:top w:val="none" w:sz="0" w:space="0" w:color="auto"/>
                            <w:left w:val="none" w:sz="0" w:space="0" w:color="auto"/>
                            <w:bottom w:val="none" w:sz="0" w:space="0" w:color="auto"/>
                            <w:right w:val="none" w:sz="0" w:space="0" w:color="auto"/>
                          </w:divBdr>
                        </w:div>
                        <w:div w:id="13072353">
                          <w:marLeft w:val="0"/>
                          <w:marRight w:val="0"/>
                          <w:marTop w:val="0"/>
                          <w:marBottom w:val="0"/>
                          <w:divBdr>
                            <w:top w:val="none" w:sz="0" w:space="0" w:color="auto"/>
                            <w:left w:val="none" w:sz="0" w:space="0" w:color="auto"/>
                            <w:bottom w:val="none" w:sz="0" w:space="0" w:color="auto"/>
                            <w:right w:val="none" w:sz="0" w:space="0" w:color="auto"/>
                          </w:divBdr>
                        </w:div>
                        <w:div w:id="536042728">
                          <w:marLeft w:val="0"/>
                          <w:marRight w:val="0"/>
                          <w:marTop w:val="0"/>
                          <w:marBottom w:val="0"/>
                          <w:divBdr>
                            <w:top w:val="none" w:sz="0" w:space="0" w:color="auto"/>
                            <w:left w:val="none" w:sz="0" w:space="0" w:color="auto"/>
                            <w:bottom w:val="none" w:sz="0" w:space="0" w:color="auto"/>
                            <w:right w:val="none" w:sz="0" w:space="0" w:color="auto"/>
                          </w:divBdr>
                        </w:div>
                      </w:divsChild>
                    </w:div>
                    <w:div w:id="641621031">
                      <w:marLeft w:val="0"/>
                      <w:marRight w:val="0"/>
                      <w:marTop w:val="0"/>
                      <w:marBottom w:val="0"/>
                      <w:divBdr>
                        <w:top w:val="none" w:sz="0" w:space="0" w:color="auto"/>
                        <w:left w:val="none" w:sz="0" w:space="0" w:color="auto"/>
                        <w:bottom w:val="none" w:sz="0" w:space="0" w:color="auto"/>
                        <w:right w:val="none" w:sz="0" w:space="0" w:color="auto"/>
                      </w:divBdr>
                    </w:div>
                    <w:div w:id="1236477275">
                      <w:marLeft w:val="0"/>
                      <w:marRight w:val="0"/>
                      <w:marTop w:val="0"/>
                      <w:marBottom w:val="0"/>
                      <w:divBdr>
                        <w:top w:val="none" w:sz="0" w:space="0" w:color="auto"/>
                        <w:left w:val="none" w:sz="0" w:space="0" w:color="auto"/>
                        <w:bottom w:val="none" w:sz="0" w:space="0" w:color="auto"/>
                        <w:right w:val="none" w:sz="0" w:space="0" w:color="auto"/>
                      </w:divBdr>
                      <w:divsChild>
                        <w:div w:id="1550797295">
                          <w:marLeft w:val="0"/>
                          <w:marRight w:val="0"/>
                          <w:marTop w:val="0"/>
                          <w:marBottom w:val="0"/>
                          <w:divBdr>
                            <w:top w:val="none" w:sz="0" w:space="0" w:color="auto"/>
                            <w:left w:val="none" w:sz="0" w:space="0" w:color="auto"/>
                            <w:bottom w:val="none" w:sz="0" w:space="0" w:color="auto"/>
                            <w:right w:val="none" w:sz="0" w:space="0" w:color="auto"/>
                          </w:divBdr>
                        </w:div>
                        <w:div w:id="1995141242">
                          <w:marLeft w:val="0"/>
                          <w:marRight w:val="0"/>
                          <w:marTop w:val="0"/>
                          <w:marBottom w:val="0"/>
                          <w:divBdr>
                            <w:top w:val="none" w:sz="0" w:space="0" w:color="auto"/>
                            <w:left w:val="none" w:sz="0" w:space="0" w:color="auto"/>
                            <w:bottom w:val="none" w:sz="0" w:space="0" w:color="auto"/>
                            <w:right w:val="none" w:sz="0" w:space="0" w:color="auto"/>
                          </w:divBdr>
                        </w:div>
                        <w:div w:id="801964511">
                          <w:marLeft w:val="0"/>
                          <w:marRight w:val="0"/>
                          <w:marTop w:val="0"/>
                          <w:marBottom w:val="0"/>
                          <w:divBdr>
                            <w:top w:val="none" w:sz="0" w:space="0" w:color="auto"/>
                            <w:left w:val="none" w:sz="0" w:space="0" w:color="auto"/>
                            <w:bottom w:val="none" w:sz="0" w:space="0" w:color="auto"/>
                            <w:right w:val="none" w:sz="0" w:space="0" w:color="auto"/>
                          </w:divBdr>
                        </w:div>
                      </w:divsChild>
                    </w:div>
                    <w:div w:id="1392003074">
                      <w:marLeft w:val="0"/>
                      <w:marRight w:val="0"/>
                      <w:marTop w:val="0"/>
                      <w:marBottom w:val="0"/>
                      <w:divBdr>
                        <w:top w:val="none" w:sz="0" w:space="0" w:color="auto"/>
                        <w:left w:val="none" w:sz="0" w:space="0" w:color="auto"/>
                        <w:bottom w:val="none" w:sz="0" w:space="0" w:color="auto"/>
                        <w:right w:val="none" w:sz="0" w:space="0" w:color="auto"/>
                      </w:divBdr>
                      <w:divsChild>
                        <w:div w:id="863328616">
                          <w:marLeft w:val="0"/>
                          <w:marRight w:val="0"/>
                          <w:marTop w:val="0"/>
                          <w:marBottom w:val="0"/>
                          <w:divBdr>
                            <w:top w:val="none" w:sz="0" w:space="0" w:color="auto"/>
                            <w:left w:val="none" w:sz="0" w:space="0" w:color="auto"/>
                            <w:bottom w:val="none" w:sz="0" w:space="0" w:color="auto"/>
                            <w:right w:val="none" w:sz="0" w:space="0" w:color="auto"/>
                          </w:divBdr>
                        </w:div>
                        <w:div w:id="2066487029">
                          <w:marLeft w:val="0"/>
                          <w:marRight w:val="0"/>
                          <w:marTop w:val="0"/>
                          <w:marBottom w:val="0"/>
                          <w:divBdr>
                            <w:top w:val="none" w:sz="0" w:space="0" w:color="auto"/>
                            <w:left w:val="none" w:sz="0" w:space="0" w:color="auto"/>
                            <w:bottom w:val="none" w:sz="0" w:space="0" w:color="auto"/>
                            <w:right w:val="none" w:sz="0" w:space="0" w:color="auto"/>
                          </w:divBdr>
                        </w:div>
                        <w:div w:id="1003976307">
                          <w:marLeft w:val="0"/>
                          <w:marRight w:val="0"/>
                          <w:marTop w:val="0"/>
                          <w:marBottom w:val="0"/>
                          <w:divBdr>
                            <w:top w:val="none" w:sz="0" w:space="0" w:color="auto"/>
                            <w:left w:val="none" w:sz="0" w:space="0" w:color="auto"/>
                            <w:bottom w:val="none" w:sz="0" w:space="0" w:color="auto"/>
                            <w:right w:val="none" w:sz="0" w:space="0" w:color="auto"/>
                          </w:divBdr>
                        </w:div>
                      </w:divsChild>
                    </w:div>
                    <w:div w:id="602499212">
                      <w:marLeft w:val="0"/>
                      <w:marRight w:val="0"/>
                      <w:marTop w:val="0"/>
                      <w:marBottom w:val="0"/>
                      <w:divBdr>
                        <w:top w:val="none" w:sz="0" w:space="0" w:color="auto"/>
                        <w:left w:val="none" w:sz="0" w:space="0" w:color="auto"/>
                        <w:bottom w:val="none" w:sz="0" w:space="0" w:color="auto"/>
                        <w:right w:val="none" w:sz="0" w:space="0" w:color="auto"/>
                      </w:divBdr>
                    </w:div>
                    <w:div w:id="17267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81574">
              <w:marLeft w:val="0"/>
              <w:marRight w:val="0"/>
              <w:marTop w:val="0"/>
              <w:marBottom w:val="0"/>
              <w:divBdr>
                <w:top w:val="none" w:sz="0" w:space="0" w:color="auto"/>
                <w:left w:val="none" w:sz="0" w:space="0" w:color="auto"/>
                <w:bottom w:val="none" w:sz="0" w:space="0" w:color="auto"/>
                <w:right w:val="none" w:sz="0" w:space="0" w:color="auto"/>
              </w:divBdr>
            </w:div>
          </w:divsChild>
        </w:div>
        <w:div w:id="1578396045">
          <w:marLeft w:val="0"/>
          <w:marRight w:val="0"/>
          <w:marTop w:val="0"/>
          <w:marBottom w:val="0"/>
          <w:divBdr>
            <w:top w:val="none" w:sz="0" w:space="0" w:color="auto"/>
            <w:left w:val="none" w:sz="0" w:space="0" w:color="auto"/>
            <w:bottom w:val="none" w:sz="0" w:space="0" w:color="auto"/>
            <w:right w:val="none" w:sz="0" w:space="0" w:color="auto"/>
          </w:divBdr>
          <w:divsChild>
            <w:div w:id="1670711356">
              <w:marLeft w:val="0"/>
              <w:marRight w:val="0"/>
              <w:marTop w:val="0"/>
              <w:marBottom w:val="0"/>
              <w:divBdr>
                <w:top w:val="none" w:sz="0" w:space="0" w:color="auto"/>
                <w:left w:val="none" w:sz="0" w:space="0" w:color="auto"/>
                <w:bottom w:val="none" w:sz="0" w:space="0" w:color="auto"/>
                <w:right w:val="none" w:sz="0" w:space="0" w:color="auto"/>
              </w:divBdr>
              <w:divsChild>
                <w:div w:id="1713769899">
                  <w:marLeft w:val="0"/>
                  <w:marRight w:val="0"/>
                  <w:marTop w:val="0"/>
                  <w:marBottom w:val="0"/>
                  <w:divBdr>
                    <w:top w:val="none" w:sz="0" w:space="0" w:color="auto"/>
                    <w:left w:val="none" w:sz="0" w:space="0" w:color="auto"/>
                    <w:bottom w:val="none" w:sz="0" w:space="0" w:color="auto"/>
                    <w:right w:val="none" w:sz="0" w:space="0" w:color="auto"/>
                  </w:divBdr>
                </w:div>
                <w:div w:id="1408381859">
                  <w:marLeft w:val="0"/>
                  <w:marRight w:val="0"/>
                  <w:marTop w:val="0"/>
                  <w:marBottom w:val="0"/>
                  <w:divBdr>
                    <w:top w:val="none" w:sz="0" w:space="0" w:color="auto"/>
                    <w:left w:val="none" w:sz="0" w:space="0" w:color="auto"/>
                    <w:bottom w:val="none" w:sz="0" w:space="0" w:color="auto"/>
                    <w:right w:val="none" w:sz="0" w:space="0" w:color="auto"/>
                  </w:divBdr>
                </w:div>
                <w:div w:id="1444810612">
                  <w:marLeft w:val="0"/>
                  <w:marRight w:val="0"/>
                  <w:marTop w:val="0"/>
                  <w:marBottom w:val="0"/>
                  <w:divBdr>
                    <w:top w:val="none" w:sz="0" w:space="0" w:color="auto"/>
                    <w:left w:val="none" w:sz="0" w:space="0" w:color="auto"/>
                    <w:bottom w:val="none" w:sz="0" w:space="0" w:color="auto"/>
                    <w:right w:val="none" w:sz="0" w:space="0" w:color="auto"/>
                  </w:divBdr>
                  <w:divsChild>
                    <w:div w:id="268589323">
                      <w:marLeft w:val="0"/>
                      <w:marRight w:val="0"/>
                      <w:marTop w:val="0"/>
                      <w:marBottom w:val="0"/>
                      <w:divBdr>
                        <w:top w:val="none" w:sz="0" w:space="0" w:color="auto"/>
                        <w:left w:val="none" w:sz="0" w:space="0" w:color="auto"/>
                        <w:bottom w:val="none" w:sz="0" w:space="0" w:color="auto"/>
                        <w:right w:val="none" w:sz="0" w:space="0" w:color="auto"/>
                      </w:divBdr>
                    </w:div>
                    <w:div w:id="322973164">
                      <w:marLeft w:val="0"/>
                      <w:marRight w:val="0"/>
                      <w:marTop w:val="0"/>
                      <w:marBottom w:val="0"/>
                      <w:divBdr>
                        <w:top w:val="none" w:sz="0" w:space="0" w:color="auto"/>
                        <w:left w:val="none" w:sz="0" w:space="0" w:color="auto"/>
                        <w:bottom w:val="none" w:sz="0" w:space="0" w:color="auto"/>
                        <w:right w:val="none" w:sz="0" w:space="0" w:color="auto"/>
                      </w:divBdr>
                    </w:div>
                    <w:div w:id="1370645306">
                      <w:marLeft w:val="0"/>
                      <w:marRight w:val="0"/>
                      <w:marTop w:val="0"/>
                      <w:marBottom w:val="0"/>
                      <w:divBdr>
                        <w:top w:val="none" w:sz="0" w:space="0" w:color="auto"/>
                        <w:left w:val="none" w:sz="0" w:space="0" w:color="auto"/>
                        <w:bottom w:val="none" w:sz="0" w:space="0" w:color="auto"/>
                        <w:right w:val="none" w:sz="0" w:space="0" w:color="auto"/>
                      </w:divBdr>
                    </w:div>
                    <w:div w:id="14273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12270">
      <w:bodyDiv w:val="1"/>
      <w:marLeft w:val="0"/>
      <w:marRight w:val="0"/>
      <w:marTop w:val="0"/>
      <w:marBottom w:val="0"/>
      <w:divBdr>
        <w:top w:val="none" w:sz="0" w:space="0" w:color="auto"/>
        <w:left w:val="none" w:sz="0" w:space="0" w:color="auto"/>
        <w:bottom w:val="none" w:sz="0" w:space="0" w:color="auto"/>
        <w:right w:val="none" w:sz="0" w:space="0" w:color="auto"/>
      </w:divBdr>
    </w:div>
    <w:div w:id="1803227336">
      <w:bodyDiv w:val="1"/>
      <w:marLeft w:val="0"/>
      <w:marRight w:val="0"/>
      <w:marTop w:val="0"/>
      <w:marBottom w:val="0"/>
      <w:divBdr>
        <w:top w:val="none" w:sz="0" w:space="0" w:color="auto"/>
        <w:left w:val="none" w:sz="0" w:space="0" w:color="auto"/>
        <w:bottom w:val="none" w:sz="0" w:space="0" w:color="auto"/>
        <w:right w:val="none" w:sz="0" w:space="0" w:color="auto"/>
      </w:divBdr>
      <w:divsChild>
        <w:div w:id="564877620">
          <w:marLeft w:val="0"/>
          <w:marRight w:val="0"/>
          <w:marTop w:val="0"/>
          <w:marBottom w:val="0"/>
          <w:divBdr>
            <w:top w:val="none" w:sz="0" w:space="0" w:color="auto"/>
            <w:left w:val="none" w:sz="0" w:space="0" w:color="auto"/>
            <w:bottom w:val="none" w:sz="0" w:space="0" w:color="auto"/>
            <w:right w:val="none" w:sz="0" w:space="0" w:color="auto"/>
          </w:divBdr>
          <w:divsChild>
            <w:div w:id="1281035143">
              <w:marLeft w:val="0"/>
              <w:marRight w:val="0"/>
              <w:marTop w:val="0"/>
              <w:marBottom w:val="0"/>
              <w:divBdr>
                <w:top w:val="none" w:sz="0" w:space="0" w:color="auto"/>
                <w:left w:val="none" w:sz="0" w:space="0" w:color="auto"/>
                <w:bottom w:val="none" w:sz="0" w:space="0" w:color="auto"/>
                <w:right w:val="none" w:sz="0" w:space="0" w:color="auto"/>
              </w:divBdr>
              <w:divsChild>
                <w:div w:id="235823870">
                  <w:marLeft w:val="0"/>
                  <w:marRight w:val="0"/>
                  <w:marTop w:val="0"/>
                  <w:marBottom w:val="0"/>
                  <w:divBdr>
                    <w:top w:val="none" w:sz="0" w:space="0" w:color="auto"/>
                    <w:left w:val="none" w:sz="0" w:space="0" w:color="auto"/>
                    <w:bottom w:val="none" w:sz="0" w:space="0" w:color="auto"/>
                    <w:right w:val="none" w:sz="0" w:space="0" w:color="auto"/>
                  </w:divBdr>
                  <w:divsChild>
                    <w:div w:id="655299123">
                      <w:marLeft w:val="0"/>
                      <w:marRight w:val="0"/>
                      <w:marTop w:val="0"/>
                      <w:marBottom w:val="0"/>
                      <w:divBdr>
                        <w:top w:val="none" w:sz="0" w:space="0" w:color="auto"/>
                        <w:left w:val="none" w:sz="0" w:space="0" w:color="auto"/>
                        <w:bottom w:val="none" w:sz="0" w:space="0" w:color="auto"/>
                        <w:right w:val="none" w:sz="0" w:space="0" w:color="auto"/>
                      </w:divBdr>
                    </w:div>
                    <w:div w:id="119737365">
                      <w:marLeft w:val="0"/>
                      <w:marRight w:val="0"/>
                      <w:marTop w:val="0"/>
                      <w:marBottom w:val="0"/>
                      <w:divBdr>
                        <w:top w:val="none" w:sz="0" w:space="0" w:color="auto"/>
                        <w:left w:val="none" w:sz="0" w:space="0" w:color="auto"/>
                        <w:bottom w:val="none" w:sz="0" w:space="0" w:color="auto"/>
                        <w:right w:val="none" w:sz="0" w:space="0" w:color="auto"/>
                      </w:divBdr>
                      <w:divsChild>
                        <w:div w:id="1091200058">
                          <w:marLeft w:val="0"/>
                          <w:marRight w:val="0"/>
                          <w:marTop w:val="0"/>
                          <w:marBottom w:val="0"/>
                          <w:divBdr>
                            <w:top w:val="none" w:sz="0" w:space="0" w:color="auto"/>
                            <w:left w:val="none" w:sz="0" w:space="0" w:color="auto"/>
                            <w:bottom w:val="none" w:sz="0" w:space="0" w:color="auto"/>
                            <w:right w:val="none" w:sz="0" w:space="0" w:color="auto"/>
                          </w:divBdr>
                        </w:div>
                        <w:div w:id="625507287">
                          <w:marLeft w:val="0"/>
                          <w:marRight w:val="0"/>
                          <w:marTop w:val="0"/>
                          <w:marBottom w:val="0"/>
                          <w:divBdr>
                            <w:top w:val="none" w:sz="0" w:space="0" w:color="auto"/>
                            <w:left w:val="none" w:sz="0" w:space="0" w:color="auto"/>
                            <w:bottom w:val="none" w:sz="0" w:space="0" w:color="auto"/>
                            <w:right w:val="none" w:sz="0" w:space="0" w:color="auto"/>
                          </w:divBdr>
                        </w:div>
                      </w:divsChild>
                    </w:div>
                    <w:div w:id="14039255">
                      <w:marLeft w:val="0"/>
                      <w:marRight w:val="0"/>
                      <w:marTop w:val="0"/>
                      <w:marBottom w:val="0"/>
                      <w:divBdr>
                        <w:top w:val="none" w:sz="0" w:space="0" w:color="auto"/>
                        <w:left w:val="none" w:sz="0" w:space="0" w:color="auto"/>
                        <w:bottom w:val="none" w:sz="0" w:space="0" w:color="auto"/>
                        <w:right w:val="none" w:sz="0" w:space="0" w:color="auto"/>
                      </w:divBdr>
                      <w:divsChild>
                        <w:div w:id="2113934553">
                          <w:marLeft w:val="0"/>
                          <w:marRight w:val="0"/>
                          <w:marTop w:val="0"/>
                          <w:marBottom w:val="0"/>
                          <w:divBdr>
                            <w:top w:val="none" w:sz="0" w:space="0" w:color="auto"/>
                            <w:left w:val="none" w:sz="0" w:space="0" w:color="auto"/>
                            <w:bottom w:val="none" w:sz="0" w:space="0" w:color="auto"/>
                            <w:right w:val="none" w:sz="0" w:space="0" w:color="auto"/>
                          </w:divBdr>
                        </w:div>
                        <w:div w:id="1273322234">
                          <w:marLeft w:val="0"/>
                          <w:marRight w:val="0"/>
                          <w:marTop w:val="0"/>
                          <w:marBottom w:val="0"/>
                          <w:divBdr>
                            <w:top w:val="none" w:sz="0" w:space="0" w:color="auto"/>
                            <w:left w:val="none" w:sz="0" w:space="0" w:color="auto"/>
                            <w:bottom w:val="none" w:sz="0" w:space="0" w:color="auto"/>
                            <w:right w:val="none" w:sz="0" w:space="0" w:color="auto"/>
                          </w:divBdr>
                        </w:div>
                        <w:div w:id="1494180895">
                          <w:marLeft w:val="0"/>
                          <w:marRight w:val="0"/>
                          <w:marTop w:val="0"/>
                          <w:marBottom w:val="0"/>
                          <w:divBdr>
                            <w:top w:val="none" w:sz="0" w:space="0" w:color="auto"/>
                            <w:left w:val="none" w:sz="0" w:space="0" w:color="auto"/>
                            <w:bottom w:val="none" w:sz="0" w:space="0" w:color="auto"/>
                            <w:right w:val="none" w:sz="0" w:space="0" w:color="auto"/>
                          </w:divBdr>
                        </w:div>
                        <w:div w:id="306520176">
                          <w:marLeft w:val="0"/>
                          <w:marRight w:val="0"/>
                          <w:marTop w:val="0"/>
                          <w:marBottom w:val="0"/>
                          <w:divBdr>
                            <w:top w:val="none" w:sz="0" w:space="0" w:color="auto"/>
                            <w:left w:val="none" w:sz="0" w:space="0" w:color="auto"/>
                            <w:bottom w:val="none" w:sz="0" w:space="0" w:color="auto"/>
                            <w:right w:val="none" w:sz="0" w:space="0" w:color="auto"/>
                          </w:divBdr>
                        </w:div>
                      </w:divsChild>
                    </w:div>
                    <w:div w:id="392824044">
                      <w:marLeft w:val="0"/>
                      <w:marRight w:val="0"/>
                      <w:marTop w:val="0"/>
                      <w:marBottom w:val="0"/>
                      <w:divBdr>
                        <w:top w:val="none" w:sz="0" w:space="0" w:color="auto"/>
                        <w:left w:val="none" w:sz="0" w:space="0" w:color="auto"/>
                        <w:bottom w:val="none" w:sz="0" w:space="0" w:color="auto"/>
                        <w:right w:val="none" w:sz="0" w:space="0" w:color="auto"/>
                      </w:divBdr>
                    </w:div>
                    <w:div w:id="251478246">
                      <w:marLeft w:val="0"/>
                      <w:marRight w:val="0"/>
                      <w:marTop w:val="0"/>
                      <w:marBottom w:val="0"/>
                      <w:divBdr>
                        <w:top w:val="none" w:sz="0" w:space="0" w:color="auto"/>
                        <w:left w:val="none" w:sz="0" w:space="0" w:color="auto"/>
                        <w:bottom w:val="none" w:sz="0" w:space="0" w:color="auto"/>
                        <w:right w:val="none" w:sz="0" w:space="0" w:color="auto"/>
                      </w:divBdr>
                      <w:divsChild>
                        <w:div w:id="1562522514">
                          <w:marLeft w:val="0"/>
                          <w:marRight w:val="0"/>
                          <w:marTop w:val="0"/>
                          <w:marBottom w:val="0"/>
                          <w:divBdr>
                            <w:top w:val="none" w:sz="0" w:space="0" w:color="auto"/>
                            <w:left w:val="none" w:sz="0" w:space="0" w:color="auto"/>
                            <w:bottom w:val="none" w:sz="0" w:space="0" w:color="auto"/>
                            <w:right w:val="none" w:sz="0" w:space="0" w:color="auto"/>
                          </w:divBdr>
                        </w:div>
                        <w:div w:id="96291009">
                          <w:marLeft w:val="0"/>
                          <w:marRight w:val="0"/>
                          <w:marTop w:val="0"/>
                          <w:marBottom w:val="0"/>
                          <w:divBdr>
                            <w:top w:val="none" w:sz="0" w:space="0" w:color="auto"/>
                            <w:left w:val="none" w:sz="0" w:space="0" w:color="auto"/>
                            <w:bottom w:val="none" w:sz="0" w:space="0" w:color="auto"/>
                            <w:right w:val="none" w:sz="0" w:space="0" w:color="auto"/>
                          </w:divBdr>
                        </w:div>
                        <w:div w:id="1152405503">
                          <w:marLeft w:val="0"/>
                          <w:marRight w:val="0"/>
                          <w:marTop w:val="0"/>
                          <w:marBottom w:val="0"/>
                          <w:divBdr>
                            <w:top w:val="none" w:sz="0" w:space="0" w:color="auto"/>
                            <w:left w:val="none" w:sz="0" w:space="0" w:color="auto"/>
                            <w:bottom w:val="none" w:sz="0" w:space="0" w:color="auto"/>
                            <w:right w:val="none" w:sz="0" w:space="0" w:color="auto"/>
                          </w:divBdr>
                        </w:div>
                      </w:divsChild>
                    </w:div>
                    <w:div w:id="1335184683">
                      <w:marLeft w:val="0"/>
                      <w:marRight w:val="0"/>
                      <w:marTop w:val="0"/>
                      <w:marBottom w:val="0"/>
                      <w:divBdr>
                        <w:top w:val="none" w:sz="0" w:space="0" w:color="auto"/>
                        <w:left w:val="none" w:sz="0" w:space="0" w:color="auto"/>
                        <w:bottom w:val="none" w:sz="0" w:space="0" w:color="auto"/>
                        <w:right w:val="none" w:sz="0" w:space="0" w:color="auto"/>
                      </w:divBdr>
                      <w:divsChild>
                        <w:div w:id="1116482428">
                          <w:marLeft w:val="0"/>
                          <w:marRight w:val="0"/>
                          <w:marTop w:val="0"/>
                          <w:marBottom w:val="0"/>
                          <w:divBdr>
                            <w:top w:val="none" w:sz="0" w:space="0" w:color="auto"/>
                            <w:left w:val="none" w:sz="0" w:space="0" w:color="auto"/>
                            <w:bottom w:val="none" w:sz="0" w:space="0" w:color="auto"/>
                            <w:right w:val="none" w:sz="0" w:space="0" w:color="auto"/>
                          </w:divBdr>
                        </w:div>
                        <w:div w:id="1207332576">
                          <w:marLeft w:val="0"/>
                          <w:marRight w:val="0"/>
                          <w:marTop w:val="0"/>
                          <w:marBottom w:val="0"/>
                          <w:divBdr>
                            <w:top w:val="none" w:sz="0" w:space="0" w:color="auto"/>
                            <w:left w:val="none" w:sz="0" w:space="0" w:color="auto"/>
                            <w:bottom w:val="none" w:sz="0" w:space="0" w:color="auto"/>
                            <w:right w:val="none" w:sz="0" w:space="0" w:color="auto"/>
                          </w:divBdr>
                        </w:div>
                        <w:div w:id="1012679573">
                          <w:marLeft w:val="0"/>
                          <w:marRight w:val="0"/>
                          <w:marTop w:val="0"/>
                          <w:marBottom w:val="0"/>
                          <w:divBdr>
                            <w:top w:val="none" w:sz="0" w:space="0" w:color="auto"/>
                            <w:left w:val="none" w:sz="0" w:space="0" w:color="auto"/>
                            <w:bottom w:val="none" w:sz="0" w:space="0" w:color="auto"/>
                            <w:right w:val="none" w:sz="0" w:space="0" w:color="auto"/>
                          </w:divBdr>
                        </w:div>
                      </w:divsChild>
                    </w:div>
                    <w:div w:id="309482928">
                      <w:marLeft w:val="0"/>
                      <w:marRight w:val="0"/>
                      <w:marTop w:val="0"/>
                      <w:marBottom w:val="0"/>
                      <w:divBdr>
                        <w:top w:val="none" w:sz="0" w:space="0" w:color="auto"/>
                        <w:left w:val="none" w:sz="0" w:space="0" w:color="auto"/>
                        <w:bottom w:val="none" w:sz="0" w:space="0" w:color="auto"/>
                        <w:right w:val="none" w:sz="0" w:space="0" w:color="auto"/>
                      </w:divBdr>
                    </w:div>
                    <w:div w:id="17095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1435">
              <w:marLeft w:val="0"/>
              <w:marRight w:val="0"/>
              <w:marTop w:val="0"/>
              <w:marBottom w:val="0"/>
              <w:divBdr>
                <w:top w:val="none" w:sz="0" w:space="0" w:color="auto"/>
                <w:left w:val="none" w:sz="0" w:space="0" w:color="auto"/>
                <w:bottom w:val="none" w:sz="0" w:space="0" w:color="auto"/>
                <w:right w:val="none" w:sz="0" w:space="0" w:color="auto"/>
              </w:divBdr>
            </w:div>
          </w:divsChild>
        </w:div>
        <w:div w:id="1307708173">
          <w:marLeft w:val="0"/>
          <w:marRight w:val="0"/>
          <w:marTop w:val="0"/>
          <w:marBottom w:val="0"/>
          <w:divBdr>
            <w:top w:val="none" w:sz="0" w:space="0" w:color="auto"/>
            <w:left w:val="none" w:sz="0" w:space="0" w:color="auto"/>
            <w:bottom w:val="none" w:sz="0" w:space="0" w:color="auto"/>
            <w:right w:val="none" w:sz="0" w:space="0" w:color="auto"/>
          </w:divBdr>
          <w:divsChild>
            <w:div w:id="162622757">
              <w:marLeft w:val="0"/>
              <w:marRight w:val="0"/>
              <w:marTop w:val="0"/>
              <w:marBottom w:val="0"/>
              <w:divBdr>
                <w:top w:val="none" w:sz="0" w:space="0" w:color="auto"/>
                <w:left w:val="none" w:sz="0" w:space="0" w:color="auto"/>
                <w:bottom w:val="none" w:sz="0" w:space="0" w:color="auto"/>
                <w:right w:val="none" w:sz="0" w:space="0" w:color="auto"/>
              </w:divBdr>
              <w:divsChild>
                <w:div w:id="1221289807">
                  <w:marLeft w:val="0"/>
                  <w:marRight w:val="0"/>
                  <w:marTop w:val="0"/>
                  <w:marBottom w:val="0"/>
                  <w:divBdr>
                    <w:top w:val="none" w:sz="0" w:space="0" w:color="auto"/>
                    <w:left w:val="none" w:sz="0" w:space="0" w:color="auto"/>
                    <w:bottom w:val="none" w:sz="0" w:space="0" w:color="auto"/>
                    <w:right w:val="none" w:sz="0" w:space="0" w:color="auto"/>
                  </w:divBdr>
                </w:div>
                <w:div w:id="1437600323">
                  <w:marLeft w:val="0"/>
                  <w:marRight w:val="0"/>
                  <w:marTop w:val="0"/>
                  <w:marBottom w:val="0"/>
                  <w:divBdr>
                    <w:top w:val="none" w:sz="0" w:space="0" w:color="auto"/>
                    <w:left w:val="none" w:sz="0" w:space="0" w:color="auto"/>
                    <w:bottom w:val="none" w:sz="0" w:space="0" w:color="auto"/>
                    <w:right w:val="none" w:sz="0" w:space="0" w:color="auto"/>
                  </w:divBdr>
                </w:div>
                <w:div w:id="1268657539">
                  <w:marLeft w:val="0"/>
                  <w:marRight w:val="0"/>
                  <w:marTop w:val="0"/>
                  <w:marBottom w:val="0"/>
                  <w:divBdr>
                    <w:top w:val="none" w:sz="0" w:space="0" w:color="auto"/>
                    <w:left w:val="none" w:sz="0" w:space="0" w:color="auto"/>
                    <w:bottom w:val="none" w:sz="0" w:space="0" w:color="auto"/>
                    <w:right w:val="none" w:sz="0" w:space="0" w:color="auto"/>
                  </w:divBdr>
                  <w:divsChild>
                    <w:div w:id="1201212353">
                      <w:marLeft w:val="0"/>
                      <w:marRight w:val="0"/>
                      <w:marTop w:val="0"/>
                      <w:marBottom w:val="0"/>
                      <w:divBdr>
                        <w:top w:val="none" w:sz="0" w:space="0" w:color="auto"/>
                        <w:left w:val="none" w:sz="0" w:space="0" w:color="auto"/>
                        <w:bottom w:val="none" w:sz="0" w:space="0" w:color="auto"/>
                        <w:right w:val="none" w:sz="0" w:space="0" w:color="auto"/>
                      </w:divBdr>
                    </w:div>
                    <w:div w:id="1758671842">
                      <w:marLeft w:val="0"/>
                      <w:marRight w:val="0"/>
                      <w:marTop w:val="0"/>
                      <w:marBottom w:val="0"/>
                      <w:divBdr>
                        <w:top w:val="none" w:sz="0" w:space="0" w:color="auto"/>
                        <w:left w:val="none" w:sz="0" w:space="0" w:color="auto"/>
                        <w:bottom w:val="none" w:sz="0" w:space="0" w:color="auto"/>
                        <w:right w:val="none" w:sz="0" w:space="0" w:color="auto"/>
                      </w:divBdr>
                    </w:div>
                    <w:div w:id="1944726952">
                      <w:marLeft w:val="0"/>
                      <w:marRight w:val="0"/>
                      <w:marTop w:val="0"/>
                      <w:marBottom w:val="0"/>
                      <w:divBdr>
                        <w:top w:val="none" w:sz="0" w:space="0" w:color="auto"/>
                        <w:left w:val="none" w:sz="0" w:space="0" w:color="auto"/>
                        <w:bottom w:val="none" w:sz="0" w:space="0" w:color="auto"/>
                        <w:right w:val="none" w:sz="0" w:space="0" w:color="auto"/>
                      </w:divBdr>
                    </w:div>
                    <w:div w:id="3264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2064">
      <w:bodyDiv w:val="1"/>
      <w:marLeft w:val="0"/>
      <w:marRight w:val="0"/>
      <w:marTop w:val="0"/>
      <w:marBottom w:val="0"/>
      <w:divBdr>
        <w:top w:val="none" w:sz="0" w:space="0" w:color="auto"/>
        <w:left w:val="none" w:sz="0" w:space="0" w:color="auto"/>
        <w:bottom w:val="none" w:sz="0" w:space="0" w:color="auto"/>
        <w:right w:val="none" w:sz="0" w:space="0" w:color="auto"/>
      </w:divBdr>
      <w:divsChild>
        <w:div w:id="140344879">
          <w:marLeft w:val="0"/>
          <w:marRight w:val="0"/>
          <w:marTop w:val="0"/>
          <w:marBottom w:val="0"/>
          <w:divBdr>
            <w:top w:val="none" w:sz="0" w:space="0" w:color="auto"/>
            <w:left w:val="none" w:sz="0" w:space="0" w:color="auto"/>
            <w:bottom w:val="none" w:sz="0" w:space="0" w:color="auto"/>
            <w:right w:val="none" w:sz="0" w:space="0" w:color="auto"/>
          </w:divBdr>
        </w:div>
        <w:div w:id="1991712481">
          <w:marLeft w:val="0"/>
          <w:marRight w:val="0"/>
          <w:marTop w:val="0"/>
          <w:marBottom w:val="0"/>
          <w:divBdr>
            <w:top w:val="none" w:sz="0" w:space="0" w:color="auto"/>
            <w:left w:val="none" w:sz="0" w:space="0" w:color="auto"/>
            <w:bottom w:val="none" w:sz="0" w:space="0" w:color="auto"/>
            <w:right w:val="none" w:sz="0" w:space="0" w:color="auto"/>
          </w:divBdr>
        </w:div>
        <w:div w:id="681859181">
          <w:marLeft w:val="0"/>
          <w:marRight w:val="0"/>
          <w:marTop w:val="0"/>
          <w:marBottom w:val="0"/>
          <w:divBdr>
            <w:top w:val="none" w:sz="0" w:space="0" w:color="auto"/>
            <w:left w:val="none" w:sz="0" w:space="0" w:color="auto"/>
            <w:bottom w:val="none" w:sz="0" w:space="0" w:color="auto"/>
            <w:right w:val="none" w:sz="0" w:space="0" w:color="auto"/>
          </w:divBdr>
          <w:divsChild>
            <w:div w:id="5407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0532">
      <w:bodyDiv w:val="1"/>
      <w:marLeft w:val="0"/>
      <w:marRight w:val="0"/>
      <w:marTop w:val="0"/>
      <w:marBottom w:val="0"/>
      <w:divBdr>
        <w:top w:val="none" w:sz="0" w:space="0" w:color="auto"/>
        <w:left w:val="none" w:sz="0" w:space="0" w:color="auto"/>
        <w:bottom w:val="none" w:sz="0" w:space="0" w:color="auto"/>
        <w:right w:val="none" w:sz="0" w:space="0" w:color="auto"/>
      </w:divBdr>
      <w:divsChild>
        <w:div w:id="942036969">
          <w:marLeft w:val="0"/>
          <w:marRight w:val="0"/>
          <w:marTop w:val="0"/>
          <w:marBottom w:val="0"/>
          <w:divBdr>
            <w:top w:val="none" w:sz="0" w:space="0" w:color="auto"/>
            <w:left w:val="none" w:sz="0" w:space="0" w:color="auto"/>
            <w:bottom w:val="none" w:sz="0" w:space="0" w:color="auto"/>
            <w:right w:val="none" w:sz="0" w:space="0" w:color="auto"/>
          </w:divBdr>
          <w:divsChild>
            <w:div w:id="1027868922">
              <w:marLeft w:val="0"/>
              <w:marRight w:val="0"/>
              <w:marTop w:val="0"/>
              <w:marBottom w:val="0"/>
              <w:divBdr>
                <w:top w:val="none" w:sz="0" w:space="0" w:color="auto"/>
                <w:left w:val="none" w:sz="0" w:space="0" w:color="auto"/>
                <w:bottom w:val="none" w:sz="0" w:space="0" w:color="auto"/>
                <w:right w:val="none" w:sz="0" w:space="0" w:color="auto"/>
              </w:divBdr>
              <w:divsChild>
                <w:div w:id="1693921245">
                  <w:marLeft w:val="0"/>
                  <w:marRight w:val="0"/>
                  <w:marTop w:val="0"/>
                  <w:marBottom w:val="0"/>
                  <w:divBdr>
                    <w:top w:val="none" w:sz="0" w:space="0" w:color="auto"/>
                    <w:left w:val="none" w:sz="0" w:space="0" w:color="auto"/>
                    <w:bottom w:val="none" w:sz="0" w:space="0" w:color="auto"/>
                    <w:right w:val="none" w:sz="0" w:space="0" w:color="auto"/>
                  </w:divBdr>
                  <w:divsChild>
                    <w:div w:id="42214972">
                      <w:marLeft w:val="0"/>
                      <w:marRight w:val="0"/>
                      <w:marTop w:val="0"/>
                      <w:marBottom w:val="0"/>
                      <w:divBdr>
                        <w:top w:val="none" w:sz="0" w:space="0" w:color="auto"/>
                        <w:left w:val="none" w:sz="0" w:space="0" w:color="auto"/>
                        <w:bottom w:val="none" w:sz="0" w:space="0" w:color="auto"/>
                        <w:right w:val="none" w:sz="0" w:space="0" w:color="auto"/>
                      </w:divBdr>
                    </w:div>
                    <w:div w:id="1508255528">
                      <w:marLeft w:val="0"/>
                      <w:marRight w:val="0"/>
                      <w:marTop w:val="0"/>
                      <w:marBottom w:val="0"/>
                      <w:divBdr>
                        <w:top w:val="none" w:sz="0" w:space="0" w:color="auto"/>
                        <w:left w:val="none" w:sz="0" w:space="0" w:color="auto"/>
                        <w:bottom w:val="none" w:sz="0" w:space="0" w:color="auto"/>
                        <w:right w:val="none" w:sz="0" w:space="0" w:color="auto"/>
                      </w:divBdr>
                      <w:divsChild>
                        <w:div w:id="1626156602">
                          <w:marLeft w:val="0"/>
                          <w:marRight w:val="0"/>
                          <w:marTop w:val="0"/>
                          <w:marBottom w:val="0"/>
                          <w:divBdr>
                            <w:top w:val="none" w:sz="0" w:space="0" w:color="auto"/>
                            <w:left w:val="none" w:sz="0" w:space="0" w:color="auto"/>
                            <w:bottom w:val="none" w:sz="0" w:space="0" w:color="auto"/>
                            <w:right w:val="none" w:sz="0" w:space="0" w:color="auto"/>
                          </w:divBdr>
                        </w:div>
                        <w:div w:id="160126083">
                          <w:marLeft w:val="0"/>
                          <w:marRight w:val="0"/>
                          <w:marTop w:val="0"/>
                          <w:marBottom w:val="0"/>
                          <w:divBdr>
                            <w:top w:val="none" w:sz="0" w:space="0" w:color="auto"/>
                            <w:left w:val="none" w:sz="0" w:space="0" w:color="auto"/>
                            <w:bottom w:val="none" w:sz="0" w:space="0" w:color="auto"/>
                            <w:right w:val="none" w:sz="0" w:space="0" w:color="auto"/>
                          </w:divBdr>
                        </w:div>
                      </w:divsChild>
                    </w:div>
                    <w:div w:id="1440367279">
                      <w:marLeft w:val="0"/>
                      <w:marRight w:val="0"/>
                      <w:marTop w:val="0"/>
                      <w:marBottom w:val="0"/>
                      <w:divBdr>
                        <w:top w:val="none" w:sz="0" w:space="0" w:color="auto"/>
                        <w:left w:val="none" w:sz="0" w:space="0" w:color="auto"/>
                        <w:bottom w:val="none" w:sz="0" w:space="0" w:color="auto"/>
                        <w:right w:val="none" w:sz="0" w:space="0" w:color="auto"/>
                      </w:divBdr>
                      <w:divsChild>
                        <w:div w:id="1210414148">
                          <w:marLeft w:val="0"/>
                          <w:marRight w:val="0"/>
                          <w:marTop w:val="0"/>
                          <w:marBottom w:val="0"/>
                          <w:divBdr>
                            <w:top w:val="none" w:sz="0" w:space="0" w:color="auto"/>
                            <w:left w:val="none" w:sz="0" w:space="0" w:color="auto"/>
                            <w:bottom w:val="none" w:sz="0" w:space="0" w:color="auto"/>
                            <w:right w:val="none" w:sz="0" w:space="0" w:color="auto"/>
                          </w:divBdr>
                        </w:div>
                        <w:div w:id="1991131899">
                          <w:marLeft w:val="0"/>
                          <w:marRight w:val="0"/>
                          <w:marTop w:val="0"/>
                          <w:marBottom w:val="0"/>
                          <w:divBdr>
                            <w:top w:val="none" w:sz="0" w:space="0" w:color="auto"/>
                            <w:left w:val="none" w:sz="0" w:space="0" w:color="auto"/>
                            <w:bottom w:val="none" w:sz="0" w:space="0" w:color="auto"/>
                            <w:right w:val="none" w:sz="0" w:space="0" w:color="auto"/>
                          </w:divBdr>
                        </w:div>
                        <w:div w:id="898708065">
                          <w:marLeft w:val="0"/>
                          <w:marRight w:val="0"/>
                          <w:marTop w:val="0"/>
                          <w:marBottom w:val="0"/>
                          <w:divBdr>
                            <w:top w:val="none" w:sz="0" w:space="0" w:color="auto"/>
                            <w:left w:val="none" w:sz="0" w:space="0" w:color="auto"/>
                            <w:bottom w:val="none" w:sz="0" w:space="0" w:color="auto"/>
                            <w:right w:val="none" w:sz="0" w:space="0" w:color="auto"/>
                          </w:divBdr>
                        </w:div>
                        <w:div w:id="1052656870">
                          <w:marLeft w:val="0"/>
                          <w:marRight w:val="0"/>
                          <w:marTop w:val="0"/>
                          <w:marBottom w:val="0"/>
                          <w:divBdr>
                            <w:top w:val="none" w:sz="0" w:space="0" w:color="auto"/>
                            <w:left w:val="none" w:sz="0" w:space="0" w:color="auto"/>
                            <w:bottom w:val="none" w:sz="0" w:space="0" w:color="auto"/>
                            <w:right w:val="none" w:sz="0" w:space="0" w:color="auto"/>
                          </w:divBdr>
                        </w:div>
                      </w:divsChild>
                    </w:div>
                    <w:div w:id="1202401960">
                      <w:marLeft w:val="0"/>
                      <w:marRight w:val="0"/>
                      <w:marTop w:val="0"/>
                      <w:marBottom w:val="0"/>
                      <w:divBdr>
                        <w:top w:val="none" w:sz="0" w:space="0" w:color="auto"/>
                        <w:left w:val="none" w:sz="0" w:space="0" w:color="auto"/>
                        <w:bottom w:val="none" w:sz="0" w:space="0" w:color="auto"/>
                        <w:right w:val="none" w:sz="0" w:space="0" w:color="auto"/>
                      </w:divBdr>
                    </w:div>
                    <w:div w:id="536509125">
                      <w:marLeft w:val="0"/>
                      <w:marRight w:val="0"/>
                      <w:marTop w:val="0"/>
                      <w:marBottom w:val="0"/>
                      <w:divBdr>
                        <w:top w:val="none" w:sz="0" w:space="0" w:color="auto"/>
                        <w:left w:val="none" w:sz="0" w:space="0" w:color="auto"/>
                        <w:bottom w:val="none" w:sz="0" w:space="0" w:color="auto"/>
                        <w:right w:val="none" w:sz="0" w:space="0" w:color="auto"/>
                      </w:divBdr>
                      <w:divsChild>
                        <w:div w:id="2145004479">
                          <w:marLeft w:val="0"/>
                          <w:marRight w:val="0"/>
                          <w:marTop w:val="0"/>
                          <w:marBottom w:val="0"/>
                          <w:divBdr>
                            <w:top w:val="none" w:sz="0" w:space="0" w:color="auto"/>
                            <w:left w:val="none" w:sz="0" w:space="0" w:color="auto"/>
                            <w:bottom w:val="none" w:sz="0" w:space="0" w:color="auto"/>
                            <w:right w:val="none" w:sz="0" w:space="0" w:color="auto"/>
                          </w:divBdr>
                        </w:div>
                        <w:div w:id="1492408833">
                          <w:marLeft w:val="0"/>
                          <w:marRight w:val="0"/>
                          <w:marTop w:val="0"/>
                          <w:marBottom w:val="0"/>
                          <w:divBdr>
                            <w:top w:val="none" w:sz="0" w:space="0" w:color="auto"/>
                            <w:left w:val="none" w:sz="0" w:space="0" w:color="auto"/>
                            <w:bottom w:val="none" w:sz="0" w:space="0" w:color="auto"/>
                            <w:right w:val="none" w:sz="0" w:space="0" w:color="auto"/>
                          </w:divBdr>
                        </w:div>
                        <w:div w:id="2060281203">
                          <w:marLeft w:val="0"/>
                          <w:marRight w:val="0"/>
                          <w:marTop w:val="0"/>
                          <w:marBottom w:val="0"/>
                          <w:divBdr>
                            <w:top w:val="none" w:sz="0" w:space="0" w:color="auto"/>
                            <w:left w:val="none" w:sz="0" w:space="0" w:color="auto"/>
                            <w:bottom w:val="none" w:sz="0" w:space="0" w:color="auto"/>
                            <w:right w:val="none" w:sz="0" w:space="0" w:color="auto"/>
                          </w:divBdr>
                        </w:div>
                      </w:divsChild>
                    </w:div>
                    <w:div w:id="200752808">
                      <w:marLeft w:val="0"/>
                      <w:marRight w:val="0"/>
                      <w:marTop w:val="0"/>
                      <w:marBottom w:val="0"/>
                      <w:divBdr>
                        <w:top w:val="none" w:sz="0" w:space="0" w:color="auto"/>
                        <w:left w:val="none" w:sz="0" w:space="0" w:color="auto"/>
                        <w:bottom w:val="none" w:sz="0" w:space="0" w:color="auto"/>
                        <w:right w:val="none" w:sz="0" w:space="0" w:color="auto"/>
                      </w:divBdr>
                      <w:divsChild>
                        <w:div w:id="2118985885">
                          <w:marLeft w:val="0"/>
                          <w:marRight w:val="0"/>
                          <w:marTop w:val="0"/>
                          <w:marBottom w:val="0"/>
                          <w:divBdr>
                            <w:top w:val="none" w:sz="0" w:space="0" w:color="auto"/>
                            <w:left w:val="none" w:sz="0" w:space="0" w:color="auto"/>
                            <w:bottom w:val="none" w:sz="0" w:space="0" w:color="auto"/>
                            <w:right w:val="none" w:sz="0" w:space="0" w:color="auto"/>
                          </w:divBdr>
                        </w:div>
                        <w:div w:id="474496986">
                          <w:marLeft w:val="0"/>
                          <w:marRight w:val="0"/>
                          <w:marTop w:val="0"/>
                          <w:marBottom w:val="0"/>
                          <w:divBdr>
                            <w:top w:val="none" w:sz="0" w:space="0" w:color="auto"/>
                            <w:left w:val="none" w:sz="0" w:space="0" w:color="auto"/>
                            <w:bottom w:val="none" w:sz="0" w:space="0" w:color="auto"/>
                            <w:right w:val="none" w:sz="0" w:space="0" w:color="auto"/>
                          </w:divBdr>
                        </w:div>
                        <w:div w:id="969819945">
                          <w:marLeft w:val="0"/>
                          <w:marRight w:val="0"/>
                          <w:marTop w:val="0"/>
                          <w:marBottom w:val="0"/>
                          <w:divBdr>
                            <w:top w:val="none" w:sz="0" w:space="0" w:color="auto"/>
                            <w:left w:val="none" w:sz="0" w:space="0" w:color="auto"/>
                            <w:bottom w:val="none" w:sz="0" w:space="0" w:color="auto"/>
                            <w:right w:val="none" w:sz="0" w:space="0" w:color="auto"/>
                          </w:divBdr>
                        </w:div>
                      </w:divsChild>
                    </w:div>
                    <w:div w:id="1566721637">
                      <w:marLeft w:val="0"/>
                      <w:marRight w:val="0"/>
                      <w:marTop w:val="0"/>
                      <w:marBottom w:val="0"/>
                      <w:divBdr>
                        <w:top w:val="none" w:sz="0" w:space="0" w:color="auto"/>
                        <w:left w:val="none" w:sz="0" w:space="0" w:color="auto"/>
                        <w:bottom w:val="none" w:sz="0" w:space="0" w:color="auto"/>
                        <w:right w:val="none" w:sz="0" w:space="0" w:color="auto"/>
                      </w:divBdr>
                    </w:div>
                    <w:div w:id="8022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67136">
              <w:marLeft w:val="0"/>
              <w:marRight w:val="0"/>
              <w:marTop w:val="0"/>
              <w:marBottom w:val="0"/>
              <w:divBdr>
                <w:top w:val="none" w:sz="0" w:space="0" w:color="auto"/>
                <w:left w:val="none" w:sz="0" w:space="0" w:color="auto"/>
                <w:bottom w:val="none" w:sz="0" w:space="0" w:color="auto"/>
                <w:right w:val="none" w:sz="0" w:space="0" w:color="auto"/>
              </w:divBdr>
            </w:div>
          </w:divsChild>
        </w:div>
        <w:div w:id="1025835848">
          <w:marLeft w:val="0"/>
          <w:marRight w:val="0"/>
          <w:marTop w:val="0"/>
          <w:marBottom w:val="0"/>
          <w:divBdr>
            <w:top w:val="none" w:sz="0" w:space="0" w:color="auto"/>
            <w:left w:val="none" w:sz="0" w:space="0" w:color="auto"/>
            <w:bottom w:val="none" w:sz="0" w:space="0" w:color="auto"/>
            <w:right w:val="none" w:sz="0" w:space="0" w:color="auto"/>
          </w:divBdr>
          <w:divsChild>
            <w:div w:id="62026808">
              <w:marLeft w:val="0"/>
              <w:marRight w:val="0"/>
              <w:marTop w:val="0"/>
              <w:marBottom w:val="0"/>
              <w:divBdr>
                <w:top w:val="none" w:sz="0" w:space="0" w:color="auto"/>
                <w:left w:val="none" w:sz="0" w:space="0" w:color="auto"/>
                <w:bottom w:val="none" w:sz="0" w:space="0" w:color="auto"/>
                <w:right w:val="none" w:sz="0" w:space="0" w:color="auto"/>
              </w:divBdr>
              <w:divsChild>
                <w:div w:id="443966116">
                  <w:marLeft w:val="0"/>
                  <w:marRight w:val="0"/>
                  <w:marTop w:val="0"/>
                  <w:marBottom w:val="0"/>
                  <w:divBdr>
                    <w:top w:val="none" w:sz="0" w:space="0" w:color="auto"/>
                    <w:left w:val="none" w:sz="0" w:space="0" w:color="auto"/>
                    <w:bottom w:val="none" w:sz="0" w:space="0" w:color="auto"/>
                    <w:right w:val="none" w:sz="0" w:space="0" w:color="auto"/>
                  </w:divBdr>
                </w:div>
                <w:div w:id="1578324679">
                  <w:marLeft w:val="0"/>
                  <w:marRight w:val="0"/>
                  <w:marTop w:val="0"/>
                  <w:marBottom w:val="0"/>
                  <w:divBdr>
                    <w:top w:val="none" w:sz="0" w:space="0" w:color="auto"/>
                    <w:left w:val="none" w:sz="0" w:space="0" w:color="auto"/>
                    <w:bottom w:val="none" w:sz="0" w:space="0" w:color="auto"/>
                    <w:right w:val="none" w:sz="0" w:space="0" w:color="auto"/>
                  </w:divBdr>
                </w:div>
                <w:div w:id="72120695">
                  <w:marLeft w:val="0"/>
                  <w:marRight w:val="0"/>
                  <w:marTop w:val="0"/>
                  <w:marBottom w:val="0"/>
                  <w:divBdr>
                    <w:top w:val="none" w:sz="0" w:space="0" w:color="auto"/>
                    <w:left w:val="none" w:sz="0" w:space="0" w:color="auto"/>
                    <w:bottom w:val="none" w:sz="0" w:space="0" w:color="auto"/>
                    <w:right w:val="none" w:sz="0" w:space="0" w:color="auto"/>
                  </w:divBdr>
                  <w:divsChild>
                    <w:div w:id="987706829">
                      <w:marLeft w:val="0"/>
                      <w:marRight w:val="0"/>
                      <w:marTop w:val="0"/>
                      <w:marBottom w:val="0"/>
                      <w:divBdr>
                        <w:top w:val="none" w:sz="0" w:space="0" w:color="auto"/>
                        <w:left w:val="none" w:sz="0" w:space="0" w:color="auto"/>
                        <w:bottom w:val="none" w:sz="0" w:space="0" w:color="auto"/>
                        <w:right w:val="none" w:sz="0" w:space="0" w:color="auto"/>
                      </w:divBdr>
                    </w:div>
                    <w:div w:id="473791004">
                      <w:marLeft w:val="0"/>
                      <w:marRight w:val="0"/>
                      <w:marTop w:val="0"/>
                      <w:marBottom w:val="0"/>
                      <w:divBdr>
                        <w:top w:val="none" w:sz="0" w:space="0" w:color="auto"/>
                        <w:left w:val="none" w:sz="0" w:space="0" w:color="auto"/>
                        <w:bottom w:val="none" w:sz="0" w:space="0" w:color="auto"/>
                        <w:right w:val="none" w:sz="0" w:space="0" w:color="auto"/>
                      </w:divBdr>
                    </w:div>
                    <w:div w:id="750200675">
                      <w:marLeft w:val="0"/>
                      <w:marRight w:val="0"/>
                      <w:marTop w:val="0"/>
                      <w:marBottom w:val="0"/>
                      <w:divBdr>
                        <w:top w:val="none" w:sz="0" w:space="0" w:color="auto"/>
                        <w:left w:val="none" w:sz="0" w:space="0" w:color="auto"/>
                        <w:bottom w:val="none" w:sz="0" w:space="0" w:color="auto"/>
                        <w:right w:val="none" w:sz="0" w:space="0" w:color="auto"/>
                      </w:divBdr>
                    </w:div>
                    <w:div w:id="917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69525">
      <w:bodyDiv w:val="1"/>
      <w:marLeft w:val="0"/>
      <w:marRight w:val="0"/>
      <w:marTop w:val="0"/>
      <w:marBottom w:val="0"/>
      <w:divBdr>
        <w:top w:val="none" w:sz="0" w:space="0" w:color="auto"/>
        <w:left w:val="none" w:sz="0" w:space="0" w:color="auto"/>
        <w:bottom w:val="none" w:sz="0" w:space="0" w:color="auto"/>
        <w:right w:val="none" w:sz="0" w:space="0" w:color="auto"/>
      </w:divBdr>
      <w:divsChild>
        <w:div w:id="1753773712">
          <w:marLeft w:val="0"/>
          <w:marRight w:val="0"/>
          <w:marTop w:val="240"/>
          <w:marBottom w:val="240"/>
          <w:divBdr>
            <w:top w:val="none" w:sz="0" w:space="0" w:color="auto"/>
            <w:left w:val="none" w:sz="0" w:space="0" w:color="auto"/>
            <w:bottom w:val="none" w:sz="0" w:space="0" w:color="auto"/>
            <w:right w:val="none" w:sz="0" w:space="0" w:color="auto"/>
          </w:divBdr>
        </w:div>
        <w:div w:id="224726904">
          <w:marLeft w:val="0"/>
          <w:marRight w:val="0"/>
          <w:marTop w:val="240"/>
          <w:marBottom w:val="240"/>
          <w:divBdr>
            <w:top w:val="none" w:sz="0" w:space="0" w:color="auto"/>
            <w:left w:val="none" w:sz="0" w:space="0" w:color="auto"/>
            <w:bottom w:val="none" w:sz="0" w:space="0" w:color="auto"/>
            <w:right w:val="none" w:sz="0" w:space="0" w:color="auto"/>
          </w:divBdr>
        </w:div>
        <w:div w:id="1789739453">
          <w:marLeft w:val="0"/>
          <w:marRight w:val="0"/>
          <w:marTop w:val="0"/>
          <w:marBottom w:val="0"/>
          <w:divBdr>
            <w:top w:val="none" w:sz="0" w:space="0" w:color="auto"/>
            <w:left w:val="none" w:sz="0" w:space="0" w:color="auto"/>
            <w:bottom w:val="none" w:sz="0" w:space="0" w:color="auto"/>
            <w:right w:val="none" w:sz="0" w:space="0" w:color="auto"/>
          </w:divBdr>
        </w:div>
        <w:div w:id="447699810">
          <w:marLeft w:val="0"/>
          <w:marRight w:val="0"/>
          <w:marTop w:val="0"/>
          <w:marBottom w:val="0"/>
          <w:divBdr>
            <w:top w:val="none" w:sz="0" w:space="0" w:color="auto"/>
            <w:left w:val="none" w:sz="0" w:space="0" w:color="auto"/>
            <w:bottom w:val="none" w:sz="0" w:space="0" w:color="auto"/>
            <w:right w:val="none" w:sz="0" w:space="0" w:color="auto"/>
          </w:divBdr>
        </w:div>
        <w:div w:id="1799492359">
          <w:marLeft w:val="0"/>
          <w:marRight w:val="0"/>
          <w:marTop w:val="0"/>
          <w:marBottom w:val="0"/>
          <w:divBdr>
            <w:top w:val="none" w:sz="0" w:space="0" w:color="auto"/>
            <w:left w:val="none" w:sz="0" w:space="0" w:color="auto"/>
            <w:bottom w:val="none" w:sz="0" w:space="0" w:color="auto"/>
            <w:right w:val="none" w:sz="0" w:space="0" w:color="auto"/>
          </w:divBdr>
        </w:div>
        <w:div w:id="1936941594">
          <w:marLeft w:val="0"/>
          <w:marRight w:val="0"/>
          <w:marTop w:val="0"/>
          <w:marBottom w:val="0"/>
          <w:divBdr>
            <w:top w:val="none" w:sz="0" w:space="0" w:color="auto"/>
            <w:left w:val="none" w:sz="0" w:space="0" w:color="auto"/>
            <w:bottom w:val="none" w:sz="0" w:space="0" w:color="auto"/>
            <w:right w:val="none" w:sz="0" w:space="0" w:color="auto"/>
          </w:divBdr>
        </w:div>
        <w:div w:id="5942444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90033-A5FA-4D71-AC35-D2E580DE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10712</TotalTime>
  <Pages>5</Pages>
  <Words>1931</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Халиков Руслан Нагимович</dc:creator>
  <cp:keywords/>
  <dc:description/>
  <cp:lastModifiedBy>Савельева Оксана Владиславовна</cp:lastModifiedBy>
  <cp:revision>253</cp:revision>
  <cp:lastPrinted>2025-09-16T05:03:00Z</cp:lastPrinted>
  <dcterms:created xsi:type="dcterms:W3CDTF">2022-05-18T04:14:00Z</dcterms:created>
  <dcterms:modified xsi:type="dcterms:W3CDTF">2025-09-16T06:51:00Z</dcterms:modified>
</cp:coreProperties>
</file>